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D0194" w14:textId="77777777" w:rsidR="00BF16D7" w:rsidRDefault="00BF16D7" w:rsidP="00C0394C">
      <w:pPr>
        <w:spacing w:before="0" w:line="259" w:lineRule="auto"/>
        <w:ind w:right="360"/>
        <w:jc w:val="right"/>
        <w:rPr>
          <w:rFonts w:eastAsia="Segoe UI" w:cs="Arial"/>
          <w:color w:val="6D6E71"/>
          <w:sz w:val="14"/>
          <w:szCs w:val="18"/>
        </w:rPr>
      </w:pPr>
    </w:p>
    <w:p w14:paraId="3E65A54D" w14:textId="77777777" w:rsidR="00BF16D7" w:rsidRDefault="00BF16D7" w:rsidP="00C0394C">
      <w:pPr>
        <w:spacing w:before="0" w:line="259" w:lineRule="auto"/>
        <w:ind w:right="360"/>
        <w:jc w:val="right"/>
        <w:rPr>
          <w:rFonts w:eastAsia="Segoe UI" w:cs="Arial"/>
          <w:color w:val="6D6E71"/>
          <w:sz w:val="14"/>
          <w:szCs w:val="18"/>
        </w:rPr>
      </w:pPr>
    </w:p>
    <w:p w14:paraId="364D7A3B" w14:textId="77777777" w:rsidR="00BF16D7" w:rsidRDefault="00BF16D7" w:rsidP="00C0394C">
      <w:pPr>
        <w:spacing w:before="0" w:line="259" w:lineRule="auto"/>
        <w:ind w:right="360"/>
        <w:jc w:val="right"/>
        <w:rPr>
          <w:rFonts w:eastAsia="Segoe UI" w:cs="Arial"/>
          <w:color w:val="6D6E71"/>
          <w:sz w:val="14"/>
          <w:szCs w:val="18"/>
        </w:rPr>
      </w:pPr>
    </w:p>
    <w:p w14:paraId="0503132B" w14:textId="77777777" w:rsidR="00BF16D7" w:rsidRDefault="00BF16D7" w:rsidP="00C0394C">
      <w:pPr>
        <w:spacing w:before="0" w:line="259" w:lineRule="auto"/>
        <w:ind w:right="360"/>
        <w:jc w:val="right"/>
        <w:rPr>
          <w:rFonts w:eastAsia="Segoe UI" w:cs="Arial"/>
          <w:color w:val="6D6E71"/>
          <w:sz w:val="14"/>
          <w:szCs w:val="18"/>
        </w:rPr>
      </w:pPr>
    </w:p>
    <w:p w14:paraId="2AC9AAE5" w14:textId="77777777" w:rsidR="000134C6" w:rsidRDefault="000134C6" w:rsidP="00A75993">
      <w:pPr>
        <w:jc w:val="center"/>
        <w:rPr>
          <w:rFonts w:cs="Arial"/>
          <w:color w:val="A6A6A6" w:themeColor="background1" w:themeShade="A6"/>
          <w:sz w:val="44"/>
          <w:szCs w:val="44"/>
        </w:rPr>
      </w:pPr>
    </w:p>
    <w:p w14:paraId="5329C10F" w14:textId="25C5788A" w:rsidR="00BF16D7" w:rsidRPr="00A16165" w:rsidRDefault="00F57B26" w:rsidP="00BF16D7">
      <w:pPr>
        <w:jc w:val="right"/>
        <w:rPr>
          <w:rFonts w:cs="Arial"/>
          <w:color w:val="A6A6A6" w:themeColor="background1" w:themeShade="A6"/>
          <w:sz w:val="44"/>
          <w:szCs w:val="44"/>
        </w:rPr>
      </w:pPr>
      <w:r>
        <w:rPr>
          <w:rFonts w:cs="Arial"/>
          <w:color w:val="A6A6A6" w:themeColor="background1" w:themeShade="A6"/>
          <w:sz w:val="44"/>
          <w:szCs w:val="44"/>
        </w:rPr>
        <w:t xml:space="preserve">Behavioral Health </w:t>
      </w:r>
      <w:r w:rsidR="007F777E">
        <w:rPr>
          <w:rFonts w:cs="Arial"/>
          <w:color w:val="A6A6A6" w:themeColor="background1" w:themeShade="A6"/>
          <w:sz w:val="44"/>
          <w:szCs w:val="44"/>
        </w:rPr>
        <w:t>Attribution</w:t>
      </w:r>
      <w:r>
        <w:rPr>
          <w:rFonts w:cs="Arial"/>
          <w:color w:val="A6A6A6" w:themeColor="background1" w:themeShade="A6"/>
          <w:sz w:val="44"/>
          <w:szCs w:val="44"/>
        </w:rPr>
        <w:t xml:space="preserve"> </w:t>
      </w:r>
      <w:r w:rsidR="00BF16D7" w:rsidRPr="00A16165">
        <w:rPr>
          <w:rFonts w:cs="Arial"/>
          <w:color w:val="A6A6A6" w:themeColor="background1" w:themeShade="A6"/>
          <w:sz w:val="44"/>
          <w:szCs w:val="44"/>
        </w:rPr>
        <w:t xml:space="preserve">Population List </w:t>
      </w:r>
    </w:p>
    <w:p w14:paraId="03E04F3E" w14:textId="77777777" w:rsidR="00BF16D7" w:rsidRPr="00A16165" w:rsidRDefault="00BF16D7" w:rsidP="00BF16D7">
      <w:pPr>
        <w:jc w:val="right"/>
        <w:rPr>
          <w:rFonts w:cs="Arial"/>
          <w:color w:val="A6A6A6" w:themeColor="background1" w:themeShade="A6"/>
          <w:kern w:val="28"/>
          <w:sz w:val="44"/>
          <w:szCs w:val="44"/>
        </w:rPr>
      </w:pPr>
      <w:r w:rsidRPr="00A16165">
        <w:rPr>
          <w:rFonts w:cs="Arial"/>
          <w:color w:val="A6A6A6" w:themeColor="background1" w:themeShade="A6"/>
          <w:sz w:val="44"/>
          <w:szCs w:val="44"/>
        </w:rPr>
        <w:t>Specification</w:t>
      </w:r>
    </w:p>
    <w:p w14:paraId="4F4CBB7D" w14:textId="23AE03A7" w:rsidR="00BF16D7" w:rsidRPr="00A16165" w:rsidRDefault="00BF16D7" w:rsidP="00BF16D7">
      <w:pPr>
        <w:jc w:val="right"/>
        <w:rPr>
          <w:rFonts w:cs="Arial"/>
          <w:color w:val="A6A6A6" w:themeColor="background1" w:themeShade="A6"/>
          <w:kern w:val="28"/>
          <w:sz w:val="44"/>
          <w:szCs w:val="44"/>
        </w:rPr>
      </w:pPr>
      <w:r w:rsidRPr="00A16165">
        <w:rPr>
          <w:rFonts w:cs="Arial"/>
          <w:color w:val="A6A6A6" w:themeColor="background1" w:themeShade="A6"/>
          <w:kern w:val="28"/>
          <w:sz w:val="44"/>
          <w:szCs w:val="44"/>
        </w:rPr>
        <w:t xml:space="preserve">Version </w:t>
      </w:r>
      <w:r w:rsidR="00F57B26">
        <w:rPr>
          <w:rFonts w:cs="Arial"/>
          <w:color w:val="A6A6A6" w:themeColor="background1" w:themeShade="A6"/>
          <w:kern w:val="28"/>
          <w:sz w:val="44"/>
          <w:szCs w:val="44"/>
        </w:rPr>
        <w:t>1.0</w:t>
      </w:r>
    </w:p>
    <w:p w14:paraId="4DC18C91" w14:textId="65CED603" w:rsidR="00BF16D7" w:rsidRDefault="00BF16D7" w:rsidP="00BF16D7">
      <w:pPr>
        <w:jc w:val="right"/>
        <w:rPr>
          <w:rFonts w:cs="Arial"/>
          <w:color w:val="A6A6A6" w:themeColor="background1" w:themeShade="A6"/>
          <w:kern w:val="28"/>
          <w:sz w:val="32"/>
          <w:szCs w:val="32"/>
        </w:rPr>
      </w:pPr>
      <w:r w:rsidRPr="00A16165">
        <w:rPr>
          <w:rFonts w:cs="Arial"/>
          <w:color w:val="A6A6A6" w:themeColor="background1" w:themeShade="A6"/>
          <w:kern w:val="28"/>
          <w:sz w:val="32"/>
          <w:szCs w:val="32"/>
        </w:rPr>
        <w:t xml:space="preserve">Updated </w:t>
      </w:r>
      <w:r w:rsidR="00F57B26">
        <w:rPr>
          <w:rFonts w:cs="Arial"/>
          <w:color w:val="A6A6A6" w:themeColor="background1" w:themeShade="A6"/>
          <w:kern w:val="28"/>
          <w:sz w:val="32"/>
          <w:szCs w:val="32"/>
        </w:rPr>
        <w:t>September</w:t>
      </w:r>
      <w:r w:rsidR="00F57B26" w:rsidRPr="00A16165">
        <w:rPr>
          <w:rFonts w:cs="Arial"/>
          <w:color w:val="A6A6A6" w:themeColor="background1" w:themeShade="A6"/>
          <w:kern w:val="28"/>
          <w:sz w:val="32"/>
          <w:szCs w:val="32"/>
        </w:rPr>
        <w:t xml:space="preserve"> </w:t>
      </w:r>
      <w:r w:rsidRPr="00A16165">
        <w:rPr>
          <w:rFonts w:cs="Arial"/>
          <w:color w:val="A6A6A6" w:themeColor="background1" w:themeShade="A6"/>
          <w:kern w:val="28"/>
          <w:sz w:val="32"/>
          <w:szCs w:val="32"/>
        </w:rPr>
        <w:t>2024</w:t>
      </w:r>
    </w:p>
    <w:p w14:paraId="2905577D" w14:textId="77777777" w:rsidR="00BF16D7" w:rsidRDefault="00BF16D7" w:rsidP="00BF16D7">
      <w:pPr>
        <w:spacing w:before="0" w:line="259" w:lineRule="auto"/>
        <w:ind w:right="360"/>
        <w:rPr>
          <w:rFonts w:eastAsia="Segoe UI" w:cs="Arial"/>
          <w:color w:val="6D6E71"/>
          <w:sz w:val="14"/>
          <w:szCs w:val="18"/>
        </w:rPr>
      </w:pPr>
    </w:p>
    <w:p w14:paraId="348CFF43" w14:textId="77777777" w:rsidR="00BF16D7" w:rsidRDefault="00BF16D7" w:rsidP="00C0394C">
      <w:pPr>
        <w:spacing w:before="0" w:line="259" w:lineRule="auto"/>
        <w:ind w:right="360"/>
        <w:jc w:val="right"/>
        <w:rPr>
          <w:rFonts w:eastAsia="Segoe UI" w:cs="Arial"/>
          <w:color w:val="6D6E71"/>
          <w:sz w:val="14"/>
          <w:szCs w:val="18"/>
        </w:rPr>
      </w:pPr>
    </w:p>
    <w:p w14:paraId="6FE6D2E9" w14:textId="77777777" w:rsidR="00BF16D7" w:rsidRDefault="00BF16D7" w:rsidP="00C0394C">
      <w:pPr>
        <w:spacing w:before="0" w:line="259" w:lineRule="auto"/>
        <w:ind w:right="360"/>
        <w:jc w:val="right"/>
        <w:rPr>
          <w:rFonts w:eastAsia="Segoe UI" w:cs="Arial"/>
          <w:color w:val="6D6E71"/>
          <w:sz w:val="14"/>
          <w:szCs w:val="18"/>
        </w:rPr>
      </w:pPr>
    </w:p>
    <w:p w14:paraId="0C56D1FE" w14:textId="77777777" w:rsidR="00BF16D7" w:rsidRDefault="00BF16D7" w:rsidP="00C0394C">
      <w:pPr>
        <w:spacing w:before="0" w:line="259" w:lineRule="auto"/>
        <w:ind w:right="360"/>
        <w:jc w:val="right"/>
        <w:rPr>
          <w:rFonts w:eastAsia="Segoe UI" w:cs="Arial"/>
          <w:color w:val="6D6E71"/>
          <w:sz w:val="14"/>
          <w:szCs w:val="18"/>
        </w:rPr>
      </w:pPr>
    </w:p>
    <w:p w14:paraId="3DE69D35" w14:textId="77777777" w:rsidR="00BF16D7" w:rsidRDefault="00BF16D7" w:rsidP="00C0394C">
      <w:pPr>
        <w:spacing w:before="0" w:line="259" w:lineRule="auto"/>
        <w:ind w:right="360"/>
        <w:jc w:val="right"/>
        <w:rPr>
          <w:rFonts w:eastAsia="Segoe UI" w:cs="Arial"/>
          <w:color w:val="6D6E71"/>
          <w:sz w:val="14"/>
          <w:szCs w:val="18"/>
        </w:rPr>
      </w:pPr>
    </w:p>
    <w:p w14:paraId="5FC00F42" w14:textId="77777777" w:rsidR="00C553DD" w:rsidRDefault="00C553DD" w:rsidP="00C0394C">
      <w:pPr>
        <w:spacing w:before="0" w:line="259" w:lineRule="auto"/>
        <w:ind w:right="360"/>
        <w:jc w:val="right"/>
        <w:rPr>
          <w:rFonts w:eastAsia="Segoe UI" w:cs="Arial"/>
          <w:color w:val="6D6E71"/>
          <w:sz w:val="14"/>
          <w:szCs w:val="18"/>
        </w:rPr>
      </w:pPr>
    </w:p>
    <w:sdt>
      <w:sdtPr>
        <w:rPr>
          <w:b/>
          <w:bCs/>
        </w:rPr>
        <w:id w:val="585426398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14:paraId="05636DD6" w14:textId="7DB08CFC" w:rsidR="00C04818" w:rsidRDefault="00C04818" w:rsidP="00BF16D7">
          <w:pPr>
            <w:spacing w:before="0" w:after="240" w:line="259" w:lineRule="auto"/>
            <w:ind w:left="360" w:right="360"/>
            <w:jc w:val="right"/>
          </w:pPr>
          <w:r>
            <w:t>Table of Contents</w:t>
          </w:r>
        </w:p>
        <w:p w14:paraId="024D9419" w14:textId="7B5522E0" w:rsidR="00EE2199" w:rsidRDefault="00C04818">
          <w:pPr>
            <w:pStyle w:val="TOC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6125574" w:history="1">
            <w:r w:rsidR="00EE2199" w:rsidRPr="00117315">
              <w:rPr>
                <w:rStyle w:val="Hyperlink"/>
                <w:rFonts w:eastAsiaTheme="majorEastAsia"/>
                <w:noProof/>
                <w:spacing w:val="-2"/>
              </w:rPr>
              <w:t>1</w:t>
            </w:r>
            <w:r w:rsidR="00EE2199">
              <w:rPr>
                <w:rFonts w:asciiTheme="minorHAnsi" w:eastAsiaTheme="minorEastAsia" w:hAnsiTheme="minorHAnsi" w:cstheme="minorBidi"/>
                <w:noProof/>
                <w:kern w:val="2"/>
                <w:szCs w:val="24"/>
                <w14:ligatures w14:val="standardContextual"/>
              </w:rPr>
              <w:tab/>
            </w:r>
            <w:r w:rsidR="00EE2199" w:rsidRPr="00117315">
              <w:rPr>
                <w:rStyle w:val="Hyperlink"/>
                <w:rFonts w:eastAsiaTheme="majorEastAsia"/>
                <w:noProof/>
              </w:rPr>
              <w:t>Overview</w:t>
            </w:r>
            <w:r w:rsidR="00EE2199">
              <w:rPr>
                <w:noProof/>
                <w:webHidden/>
              </w:rPr>
              <w:tab/>
            </w:r>
            <w:r w:rsidR="00EE2199">
              <w:rPr>
                <w:noProof/>
                <w:webHidden/>
              </w:rPr>
              <w:fldChar w:fldCharType="begin"/>
            </w:r>
            <w:r w:rsidR="00EE2199">
              <w:rPr>
                <w:noProof/>
                <w:webHidden/>
              </w:rPr>
              <w:instrText xml:space="preserve"> PAGEREF _Toc196125574 \h </w:instrText>
            </w:r>
            <w:r w:rsidR="00EE2199">
              <w:rPr>
                <w:noProof/>
                <w:webHidden/>
              </w:rPr>
            </w:r>
            <w:r w:rsidR="00EE2199">
              <w:rPr>
                <w:noProof/>
                <w:webHidden/>
              </w:rPr>
              <w:fldChar w:fldCharType="separate"/>
            </w:r>
            <w:r w:rsidR="00EE2199">
              <w:rPr>
                <w:noProof/>
                <w:webHidden/>
              </w:rPr>
              <w:t>2</w:t>
            </w:r>
            <w:r w:rsidR="00EE2199">
              <w:rPr>
                <w:noProof/>
                <w:webHidden/>
              </w:rPr>
              <w:fldChar w:fldCharType="end"/>
            </w:r>
          </w:hyperlink>
        </w:p>
        <w:p w14:paraId="75372579" w14:textId="2D2F1616" w:rsidR="00EE2199" w:rsidRDefault="00EE2199">
          <w:pPr>
            <w:pStyle w:val="TOC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96125575" w:history="1">
            <w:r w:rsidRPr="00117315">
              <w:rPr>
                <w:rStyle w:val="Hyperlink"/>
                <w:rFonts w:eastAsiaTheme="majorEastAsia"/>
                <w:noProof/>
                <w:spacing w:val="-2"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117315">
              <w:rPr>
                <w:rStyle w:val="Hyperlink"/>
                <w:rFonts w:eastAsiaTheme="majorEastAsia"/>
                <w:noProof/>
              </w:rPr>
              <w:t>Data Fields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57B1C" w14:textId="3D5CBCED" w:rsidR="00EE2199" w:rsidRDefault="00EE2199">
          <w:pPr>
            <w:pStyle w:val="TOC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96125581" w:history="1">
            <w:r w:rsidRPr="00117315">
              <w:rPr>
                <w:rStyle w:val="Hyperlink"/>
                <w:rFonts w:eastAsiaTheme="majorEastAsia"/>
                <w:noProof/>
                <w:spacing w:val="-2"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117315">
              <w:rPr>
                <w:rStyle w:val="Hyperlink"/>
                <w:rFonts w:eastAsiaTheme="majorEastAsia"/>
                <w:noProof/>
              </w:rPr>
              <w:t>Timing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70BE28" w14:textId="793409BE" w:rsidR="00EE2199" w:rsidRDefault="00EE2199">
          <w:pPr>
            <w:pStyle w:val="TOC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96125582" w:history="1">
            <w:r w:rsidRPr="00117315">
              <w:rPr>
                <w:rStyle w:val="Hyperlink"/>
                <w:rFonts w:eastAsiaTheme="majorEastAsia"/>
                <w:noProof/>
                <w:spacing w:val="-2"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117315">
              <w:rPr>
                <w:rStyle w:val="Hyperlink"/>
                <w:rFonts w:eastAsiaTheme="majorEastAsia"/>
                <w:noProof/>
              </w:rPr>
              <w:t>File Format &amp; Delivery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BEE56" w14:textId="1EE3C28E" w:rsidR="00EE2199" w:rsidRDefault="00EE2199">
          <w:pPr>
            <w:pStyle w:val="TOC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96125583" w:history="1">
            <w:r w:rsidRPr="00117315">
              <w:rPr>
                <w:rStyle w:val="Hyperlink"/>
                <w:rFonts w:eastAsiaTheme="majorEastAsia"/>
                <w:bCs/>
                <w:noProof/>
                <w:spacing w:val="-2"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117315">
              <w:rPr>
                <w:rStyle w:val="Hyperlink"/>
                <w:rFonts w:eastAsiaTheme="majorEastAsia"/>
                <w:noProof/>
              </w:rPr>
              <w:t>Pre</w:t>
            </w:r>
            <w:r w:rsidRPr="00117315">
              <w:rPr>
                <w:rStyle w:val="Hyperlink"/>
                <w:rFonts w:eastAsiaTheme="majorEastAsia"/>
                <w:b/>
                <w:bCs/>
                <w:noProof/>
              </w:rPr>
              <w:t>-</w:t>
            </w:r>
            <w:r w:rsidRPr="00117315">
              <w:rPr>
                <w:rStyle w:val="Hyperlink"/>
                <w:rFonts w:eastAsiaTheme="majorEastAsia"/>
                <w:noProof/>
              </w:rPr>
              <w:t>Validation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2F8A3" w14:textId="0CEFEDE5" w:rsidR="00EE2199" w:rsidRDefault="00EE2199">
          <w:pPr>
            <w:pStyle w:val="TOC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96125584" w:history="1">
            <w:r w:rsidRPr="00117315">
              <w:rPr>
                <w:rStyle w:val="Hyperlink"/>
                <w:rFonts w:eastAsiaTheme="majorEastAsia"/>
                <w:noProof/>
                <w:spacing w:val="-2"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117315">
              <w:rPr>
                <w:rStyle w:val="Hyperlink"/>
                <w:rFonts w:eastAsiaTheme="majorEastAsia"/>
                <w:noProof/>
              </w:rPr>
              <w:t>Change Control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9632D" w14:textId="124B1F5B" w:rsidR="00EE2199" w:rsidRDefault="00EE2199">
          <w:pPr>
            <w:pStyle w:val="TOC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96125585" w:history="1">
            <w:r w:rsidRPr="00117315">
              <w:rPr>
                <w:rStyle w:val="Hyperlink"/>
                <w:rFonts w:eastAsiaTheme="majorEastAsia"/>
                <w:noProof/>
                <w:spacing w:val="-2"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14:ligatures w14:val="standardContextual"/>
              </w:rPr>
              <w:tab/>
            </w:r>
            <w:r w:rsidRPr="00117315">
              <w:rPr>
                <w:rStyle w:val="Hyperlink"/>
                <w:rFonts w:eastAsiaTheme="majorEastAsia"/>
                <w:noProof/>
              </w:rPr>
              <w:t>Part 2 Data Restrictions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DE9DA6" w14:textId="7D96F686" w:rsidR="00EE2199" w:rsidRDefault="00EE2199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96125586" w:history="1">
            <w:r w:rsidRPr="00117315">
              <w:rPr>
                <w:rStyle w:val="Hyperlink"/>
                <w:rFonts w:eastAsiaTheme="majorEastAsia"/>
                <w:i/>
                <w:iCs/>
                <w:noProof/>
              </w:rPr>
              <w:t>8</w:t>
            </w:r>
            <w:r w:rsidRPr="00117315">
              <w:rPr>
                <w:rStyle w:val="Hyperlink"/>
                <w:rFonts w:eastAsiaTheme="majorEastAsia"/>
                <w:noProof/>
              </w:rPr>
              <w:t xml:space="preserve"> </w:t>
            </w:r>
            <w:r>
              <w:rPr>
                <w:rStyle w:val="Hyperlink"/>
                <w:rFonts w:eastAsiaTheme="majorEastAsia"/>
                <w:noProof/>
              </w:rPr>
              <w:t xml:space="preserve">     </w:t>
            </w:r>
            <w:r w:rsidRPr="00117315">
              <w:rPr>
                <w:rStyle w:val="Hyperlink"/>
                <w:rFonts w:eastAsiaTheme="majorEastAsia"/>
                <w:noProof/>
              </w:rPr>
              <w:t>Processing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_Toc196125586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796749" w14:textId="0F3DF48C" w:rsidR="00C04818" w:rsidRDefault="00C04818">
          <w:r>
            <w:rPr>
              <w:rFonts w:ascii="Calibri" w:hAnsi="Calibri"/>
              <w:sz w:val="24"/>
              <w:szCs w:val="20"/>
            </w:rPr>
            <w:fldChar w:fldCharType="end"/>
          </w:r>
        </w:p>
      </w:sdtContent>
    </w:sdt>
    <w:p w14:paraId="4ADDEAA6" w14:textId="0C156EE4" w:rsidR="00817536" w:rsidRDefault="00817536">
      <w:pPr>
        <w:spacing w:after="200"/>
      </w:pPr>
    </w:p>
    <w:p w14:paraId="5F130591" w14:textId="77777777" w:rsidR="00320E97" w:rsidRDefault="00320E97" w:rsidP="00320E97"/>
    <w:p w14:paraId="05EED79E" w14:textId="77777777" w:rsidR="00BF16D7" w:rsidRDefault="00BF16D7" w:rsidP="00320E97"/>
    <w:p w14:paraId="450C44DB" w14:textId="77777777" w:rsidR="00BF16D7" w:rsidRDefault="00BF16D7" w:rsidP="00320E97"/>
    <w:p w14:paraId="43189BA8" w14:textId="77777777" w:rsidR="00BF16D7" w:rsidRDefault="00BF16D7" w:rsidP="00320E97"/>
    <w:p w14:paraId="1C2FE2D8" w14:textId="77777777" w:rsidR="00BF16D7" w:rsidRDefault="00BF16D7" w:rsidP="00320E97"/>
    <w:p w14:paraId="441E595F" w14:textId="77777777" w:rsidR="00BF16D7" w:rsidRDefault="00BF16D7" w:rsidP="00320E97"/>
    <w:p w14:paraId="438A6FB2" w14:textId="77777777" w:rsidR="00BF16D7" w:rsidRDefault="00BF16D7" w:rsidP="00320E97"/>
    <w:p w14:paraId="629100B5" w14:textId="77777777" w:rsidR="00BF16D7" w:rsidRDefault="00BF16D7" w:rsidP="00320E97"/>
    <w:p w14:paraId="5A1BBB02" w14:textId="77777777" w:rsidR="00BF16D7" w:rsidRDefault="00BF16D7" w:rsidP="00320E97"/>
    <w:p w14:paraId="2222992D" w14:textId="77777777" w:rsidR="00BF16D7" w:rsidRDefault="00BF16D7" w:rsidP="00320E97"/>
    <w:p w14:paraId="547A8ECE" w14:textId="77777777" w:rsidR="00BF16D7" w:rsidRDefault="00BF16D7" w:rsidP="00320E97"/>
    <w:p w14:paraId="16A454D1" w14:textId="2197A9C2" w:rsidR="00BF16D7" w:rsidRDefault="00BF16D7" w:rsidP="005A6E9D">
      <w:pPr>
        <w:spacing w:before="0" w:line="259" w:lineRule="auto"/>
        <w:ind w:right="360"/>
        <w:jc w:val="right"/>
        <w:rPr>
          <w:rFonts w:eastAsia="Segoe UI" w:cs="Arial"/>
          <w:color w:val="6D6E71"/>
          <w:sz w:val="14"/>
          <w:szCs w:val="18"/>
        </w:rPr>
      </w:pPr>
    </w:p>
    <w:p w14:paraId="04FD971F" w14:textId="77777777" w:rsidR="00BF16D7" w:rsidRDefault="00BF16D7" w:rsidP="00320E97"/>
    <w:p w14:paraId="087C72E0" w14:textId="77777777" w:rsidR="000E29BE" w:rsidRDefault="000E29BE" w:rsidP="00320E97"/>
    <w:p w14:paraId="5230DD73" w14:textId="77777777" w:rsidR="00D56387" w:rsidRPr="00374AF5" w:rsidRDefault="00D56387" w:rsidP="00D56387">
      <w:pPr>
        <w:pStyle w:val="Heading1"/>
        <w:rPr>
          <w:sz w:val="48"/>
          <w:szCs w:val="48"/>
        </w:rPr>
      </w:pPr>
      <w:bookmarkStart w:id="0" w:name="_Toc196125574"/>
      <w:r w:rsidRPr="00374AF5">
        <w:rPr>
          <w:sz w:val="48"/>
          <w:szCs w:val="48"/>
        </w:rPr>
        <w:lastRenderedPageBreak/>
        <w:t>Overview</w:t>
      </w:r>
      <w:bookmarkEnd w:id="0"/>
    </w:p>
    <w:p w14:paraId="04D2BEB5" w14:textId="33DE4783" w:rsidR="00574011" w:rsidRPr="00830A94" w:rsidRDefault="00D56387" w:rsidP="00A16165">
      <w:pPr>
        <w:rPr>
          <w:rFonts w:ascii="Calibri" w:eastAsiaTheme="majorEastAsia" w:hAnsi="Calibri" w:cstheme="majorBidi"/>
          <w:b/>
          <w:bCs/>
          <w:color w:val="9B2828"/>
          <w:sz w:val="36"/>
          <w:szCs w:val="28"/>
          <w:highlight w:val="yellow"/>
        </w:rPr>
      </w:pPr>
      <w:r w:rsidRPr="00584885">
        <w:t>Th</w:t>
      </w:r>
      <w:r>
        <w:t>is specification</w:t>
      </w:r>
      <w:r w:rsidRPr="00584885">
        <w:t xml:space="preserve"> is written</w:t>
      </w:r>
      <w:r>
        <w:t xml:space="preserve"> </w:t>
      </w:r>
      <w:r w:rsidR="009A6D26">
        <w:t xml:space="preserve">to </w:t>
      </w:r>
      <w:r>
        <w:t>describe the</w:t>
      </w:r>
      <w:r w:rsidR="00A2412D">
        <w:t xml:space="preserve"> Behavioral Health Attribution</w:t>
      </w:r>
      <w:r w:rsidR="003366ED">
        <w:t xml:space="preserve"> Population List</w:t>
      </w:r>
      <w:r w:rsidR="009A6D26">
        <w:t xml:space="preserve"> </w:t>
      </w:r>
      <w:r w:rsidR="00162392">
        <w:t>(</w:t>
      </w:r>
      <w:r w:rsidR="00A2412D">
        <w:t>BH</w:t>
      </w:r>
      <w:r w:rsidR="00162392">
        <w:t xml:space="preserve">APL) </w:t>
      </w:r>
      <w:r w:rsidR="009A6D26">
        <w:t>intake file require</w:t>
      </w:r>
      <w:r w:rsidR="009B2A8E">
        <w:t>ments</w:t>
      </w:r>
      <w:r w:rsidR="007A6F01">
        <w:t>.</w:t>
      </w:r>
      <w:r w:rsidR="001A2F93">
        <w:t xml:space="preserve"> </w:t>
      </w:r>
      <w:r w:rsidR="00076C59">
        <w:t xml:space="preserve">The batch conversion process reads through the </w:t>
      </w:r>
      <w:r w:rsidR="00A2412D">
        <w:t>BHAPL</w:t>
      </w:r>
      <w:r w:rsidR="00076C59">
        <w:t xml:space="preserve"> intake file looking for update</w:t>
      </w:r>
      <w:r w:rsidR="00A27B02">
        <w:t xml:space="preserve">s to </w:t>
      </w:r>
      <w:r w:rsidR="007D46FE">
        <w:t>care records</w:t>
      </w:r>
      <w:r w:rsidR="009408E0" w:rsidRPr="00374AF5">
        <w:t>.</w:t>
      </w:r>
    </w:p>
    <w:p w14:paraId="23EACA65" w14:textId="77777777" w:rsidR="00D56387" w:rsidRPr="00374AF5" w:rsidRDefault="00D56387" w:rsidP="004E2322">
      <w:pPr>
        <w:pStyle w:val="Heading1"/>
        <w:rPr>
          <w:sz w:val="48"/>
          <w:szCs w:val="48"/>
        </w:rPr>
      </w:pPr>
      <w:bookmarkStart w:id="1" w:name="_Toc196125575"/>
      <w:r w:rsidRPr="00374AF5">
        <w:rPr>
          <w:sz w:val="48"/>
          <w:szCs w:val="48"/>
        </w:rPr>
        <w:t>Data Fields</w:t>
      </w:r>
      <w:bookmarkEnd w:id="1"/>
    </w:p>
    <w:tbl>
      <w:tblPr>
        <w:tblStyle w:val="GridTable1Light-Accent1"/>
        <w:tblW w:w="11065" w:type="dxa"/>
        <w:tblLook w:val="04A0" w:firstRow="1" w:lastRow="0" w:firstColumn="1" w:lastColumn="0" w:noHBand="0" w:noVBand="1"/>
      </w:tblPr>
      <w:tblGrid>
        <w:gridCol w:w="2477"/>
        <w:gridCol w:w="1247"/>
        <w:gridCol w:w="1544"/>
        <w:gridCol w:w="5797"/>
      </w:tblGrid>
      <w:tr w:rsidR="00A829C3" w:rsidRPr="00A16165" w14:paraId="3908715D" w14:textId="77777777" w:rsidTr="00F94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016357B7" w14:textId="77777777" w:rsidR="00D56387" w:rsidRPr="00A16165" w:rsidRDefault="00D56387" w:rsidP="0057401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16165">
              <w:rPr>
                <w:rFonts w:ascii="Arial" w:hAnsi="Arial" w:cs="Arial"/>
                <w:sz w:val="18"/>
                <w:szCs w:val="18"/>
              </w:rPr>
              <w:t>Field</w:t>
            </w:r>
          </w:p>
        </w:tc>
        <w:tc>
          <w:tcPr>
            <w:tcW w:w="1247" w:type="dxa"/>
          </w:tcPr>
          <w:p w14:paraId="5B28C4D8" w14:textId="77777777" w:rsidR="00D56387" w:rsidRPr="00A16165" w:rsidRDefault="00D56387" w:rsidP="0057401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16165">
              <w:rPr>
                <w:rFonts w:ascii="Arial" w:hAnsi="Arial" w:cs="Arial"/>
                <w:sz w:val="18"/>
                <w:szCs w:val="18"/>
              </w:rPr>
              <w:t>Required</w:t>
            </w:r>
          </w:p>
        </w:tc>
        <w:tc>
          <w:tcPr>
            <w:tcW w:w="1544" w:type="dxa"/>
          </w:tcPr>
          <w:p w14:paraId="4614899B" w14:textId="77777777" w:rsidR="00D56387" w:rsidRPr="00A16165" w:rsidRDefault="00D56387" w:rsidP="0057401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16165">
              <w:rPr>
                <w:rFonts w:ascii="Arial" w:hAnsi="Arial" w:cs="Arial"/>
                <w:sz w:val="18"/>
                <w:szCs w:val="18"/>
              </w:rPr>
              <w:t>Description</w:t>
            </w:r>
          </w:p>
        </w:tc>
        <w:tc>
          <w:tcPr>
            <w:tcW w:w="5797" w:type="dxa"/>
          </w:tcPr>
          <w:p w14:paraId="1CEFDD45" w14:textId="77777777" w:rsidR="00D56387" w:rsidRPr="00A16165" w:rsidRDefault="00D56387" w:rsidP="0057401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16165">
              <w:rPr>
                <w:rFonts w:ascii="Arial" w:hAnsi="Arial" w:cs="Arial"/>
                <w:sz w:val="18"/>
                <w:szCs w:val="18"/>
              </w:rPr>
              <w:t>Notes</w:t>
            </w:r>
          </w:p>
        </w:tc>
      </w:tr>
      <w:tr w:rsidR="00A829C3" w:rsidRPr="00A16165" w14:paraId="69E16586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13F1D9B3" w14:textId="0397D0ED" w:rsidR="00D56387" w:rsidRPr="00EE2199" w:rsidRDefault="00F5476A" w:rsidP="00574011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Practice</w:t>
            </w:r>
            <w:r w:rsidR="000F2DFA"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ID</w:t>
            </w:r>
          </w:p>
        </w:tc>
        <w:tc>
          <w:tcPr>
            <w:tcW w:w="1247" w:type="dxa"/>
          </w:tcPr>
          <w:p w14:paraId="4039647F" w14:textId="524DB7A8" w:rsidR="00D56387" w:rsidRPr="00EE2199" w:rsidRDefault="003F74F9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</w:p>
        </w:tc>
        <w:tc>
          <w:tcPr>
            <w:tcW w:w="1544" w:type="dxa"/>
          </w:tcPr>
          <w:p w14:paraId="74D12603" w14:textId="77777777" w:rsidR="00D56387" w:rsidRPr="00EE2199" w:rsidRDefault="00D56387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Unique Identifier for your organization </w:t>
            </w:r>
          </w:p>
        </w:tc>
        <w:tc>
          <w:tcPr>
            <w:tcW w:w="5797" w:type="dxa"/>
          </w:tcPr>
          <w:p w14:paraId="16AC450B" w14:textId="74753F32" w:rsidR="00D56387" w:rsidRPr="00EE2199" w:rsidRDefault="00774361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Site of Care</w:t>
            </w:r>
            <w:r w:rsidR="00D56387"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D5136"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(O</w:t>
            </w:r>
            <w:r w:rsidR="000C1FB4"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ID)</w:t>
            </w:r>
            <w:r w:rsidR="00921C7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assigned by OHIP/CliniSync.  The OID will be assigned </w:t>
            </w:r>
            <w:r w:rsidR="00473F65">
              <w:rPr>
                <w:rFonts w:ascii="Arial" w:hAnsi="Arial" w:cs="Arial"/>
                <w:color w:val="000000" w:themeColor="text1"/>
                <w:sz w:val="18"/>
                <w:szCs w:val="18"/>
              </w:rPr>
              <w:t>and provided at the beginning of the project.</w:t>
            </w:r>
          </w:p>
        </w:tc>
      </w:tr>
      <w:tr w:rsidR="00A829C3" w:rsidRPr="00A16165" w14:paraId="75F3A018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23B7BF69" w14:textId="574C0D1D" w:rsidR="008618E3" w:rsidRPr="00EE2199" w:rsidRDefault="008618E3" w:rsidP="008618E3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Practice</w:t>
            </w:r>
            <w:r w:rsidR="000F2DFA"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1247" w:type="dxa"/>
          </w:tcPr>
          <w:p w14:paraId="5B36D265" w14:textId="5B0E2C26" w:rsidR="008618E3" w:rsidRPr="00EE2199" w:rsidRDefault="008618E3" w:rsidP="008618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</w:p>
        </w:tc>
        <w:tc>
          <w:tcPr>
            <w:tcW w:w="1544" w:type="dxa"/>
          </w:tcPr>
          <w:p w14:paraId="61324FD2" w14:textId="04FBE5C3" w:rsidR="008618E3" w:rsidRPr="00EE2199" w:rsidRDefault="008618E3" w:rsidP="008618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Unique Name for your organization </w:t>
            </w:r>
          </w:p>
        </w:tc>
        <w:tc>
          <w:tcPr>
            <w:tcW w:w="5797" w:type="dxa"/>
          </w:tcPr>
          <w:p w14:paraId="622D110A" w14:textId="01418230" w:rsidR="008618E3" w:rsidRPr="00EE2199" w:rsidRDefault="008618E3" w:rsidP="008618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Name of Organization</w:t>
            </w:r>
          </w:p>
        </w:tc>
      </w:tr>
      <w:tr w:rsidR="00A829C3" w:rsidRPr="00A16165" w14:paraId="5A1D2333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0700BE2B" w14:textId="41DA7793" w:rsidR="00D56387" w:rsidRPr="00EE2199" w:rsidRDefault="00D56387" w:rsidP="00574011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Batch</w:t>
            </w:r>
            <w:r w:rsidR="00DE0D41"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1247" w:type="dxa"/>
          </w:tcPr>
          <w:p w14:paraId="428C2E18" w14:textId="23D44744" w:rsidR="00D56387" w:rsidRPr="00EE2199" w:rsidRDefault="003F74F9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</w:p>
        </w:tc>
        <w:tc>
          <w:tcPr>
            <w:tcW w:w="1544" w:type="dxa"/>
          </w:tcPr>
          <w:p w14:paraId="16D12A95" w14:textId="77777777" w:rsidR="00D56387" w:rsidRPr="00EE2199" w:rsidRDefault="00D56387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The Date/Time the batch file was created</w:t>
            </w:r>
          </w:p>
        </w:tc>
        <w:tc>
          <w:tcPr>
            <w:tcW w:w="5797" w:type="dxa"/>
          </w:tcPr>
          <w:p w14:paraId="715B6420" w14:textId="2333E798" w:rsidR="00D56387" w:rsidRPr="00EE2199" w:rsidRDefault="00D56387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YYYYMMDDHHMM format</w:t>
            </w:r>
            <w:r w:rsidR="003F74F9"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required</w:t>
            </w:r>
          </w:p>
        </w:tc>
      </w:tr>
      <w:tr w:rsidR="00A829C3" w:rsidRPr="00A16165" w14:paraId="5DC3DF0F" w14:textId="77777777" w:rsidTr="00F94F67">
        <w:trPr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2ADC33DF" w14:textId="11906481" w:rsidR="009408E0" w:rsidRPr="00EE2199" w:rsidRDefault="009408E0" w:rsidP="00574011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MedicalRecordNumber </w:t>
            </w:r>
          </w:p>
        </w:tc>
        <w:tc>
          <w:tcPr>
            <w:tcW w:w="1247" w:type="dxa"/>
          </w:tcPr>
          <w:p w14:paraId="5CBEAB68" w14:textId="6B6C59F0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</w:p>
        </w:tc>
        <w:tc>
          <w:tcPr>
            <w:tcW w:w="1544" w:type="dxa"/>
          </w:tcPr>
          <w:p w14:paraId="19C293DE" w14:textId="7D310BD4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Internal MRN (This is the patient Identifier)</w:t>
            </w:r>
          </w:p>
        </w:tc>
        <w:tc>
          <w:tcPr>
            <w:tcW w:w="5797" w:type="dxa"/>
          </w:tcPr>
          <w:p w14:paraId="69A44C41" w14:textId="19DCF717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Medical Record Number assigned by </w:t>
            </w:r>
            <w:r w:rsidR="00733784"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Organization.</w:t>
            </w: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F0E43B6" w14:textId="77777777" w:rsidR="009408E0" w:rsidRPr="00EE2199" w:rsidRDefault="009408E0" w:rsidP="009408E0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ID must be unique per patient</w:t>
            </w:r>
          </w:p>
          <w:p w14:paraId="41487EC0" w14:textId="77777777" w:rsidR="009408E0" w:rsidRPr="00EE2199" w:rsidRDefault="009408E0" w:rsidP="009408E0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No special characters or spaces permitted</w:t>
            </w:r>
          </w:p>
          <w:p w14:paraId="1533593B" w14:textId="2AB272F8" w:rsidR="009408E0" w:rsidRPr="00EE2199" w:rsidRDefault="009408E0" w:rsidP="009408E0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It can be alphanumeric but cannot exceed fifty characters; shorter is better.</w:t>
            </w:r>
          </w:p>
          <w:p w14:paraId="58AF7261" w14:textId="4CACD7CF" w:rsidR="009408E0" w:rsidRPr="00EE2199" w:rsidRDefault="009408E0" w:rsidP="00374AF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Sort file by this value, low to high</w:t>
            </w:r>
          </w:p>
        </w:tc>
      </w:tr>
      <w:tr w:rsidR="00A829C3" w:rsidRPr="00A16165" w14:paraId="4DB23A11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3E512AE6" w14:textId="1F81AEDF" w:rsidR="009408E0" w:rsidRPr="00EE2199" w:rsidRDefault="009408E0" w:rsidP="00574011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LastName</w:t>
            </w:r>
          </w:p>
        </w:tc>
        <w:tc>
          <w:tcPr>
            <w:tcW w:w="1247" w:type="dxa"/>
          </w:tcPr>
          <w:p w14:paraId="4AE79B56" w14:textId="4D1E5742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</w:p>
        </w:tc>
        <w:tc>
          <w:tcPr>
            <w:tcW w:w="1544" w:type="dxa"/>
          </w:tcPr>
          <w:p w14:paraId="323F0DA8" w14:textId="080E2342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Patient </w:t>
            </w:r>
            <w:r w:rsidR="001E6F24"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(Legal) </w:t>
            </w: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Last Name</w:t>
            </w:r>
          </w:p>
        </w:tc>
        <w:tc>
          <w:tcPr>
            <w:tcW w:w="5797" w:type="dxa"/>
          </w:tcPr>
          <w:p w14:paraId="37FBB096" w14:textId="4574B467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Use all uppercase</w:t>
            </w:r>
          </w:p>
        </w:tc>
      </w:tr>
      <w:tr w:rsidR="00A829C3" w:rsidRPr="00A16165" w14:paraId="7D9FD583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496A7445" w14:textId="2939A445" w:rsidR="009408E0" w:rsidRPr="00EE2199" w:rsidRDefault="009408E0" w:rsidP="00574011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FirstName</w:t>
            </w:r>
          </w:p>
        </w:tc>
        <w:tc>
          <w:tcPr>
            <w:tcW w:w="1247" w:type="dxa"/>
          </w:tcPr>
          <w:p w14:paraId="13FB4998" w14:textId="235FB52C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</w:p>
        </w:tc>
        <w:tc>
          <w:tcPr>
            <w:tcW w:w="1544" w:type="dxa"/>
          </w:tcPr>
          <w:p w14:paraId="2A430D7C" w14:textId="2D918C24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Patient </w:t>
            </w:r>
            <w:r w:rsidR="001E6F24"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(Legal) </w:t>
            </w: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First Name</w:t>
            </w:r>
          </w:p>
        </w:tc>
        <w:tc>
          <w:tcPr>
            <w:tcW w:w="5797" w:type="dxa"/>
          </w:tcPr>
          <w:p w14:paraId="6969098A" w14:textId="4BBA91FE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Use all uppercase</w:t>
            </w:r>
          </w:p>
        </w:tc>
      </w:tr>
      <w:tr w:rsidR="00A829C3" w:rsidRPr="00A16165" w14:paraId="10BBF60E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75CFFEC1" w14:textId="4F7F898D" w:rsidR="009408E0" w:rsidRPr="00EE2199" w:rsidRDefault="009408E0" w:rsidP="00BF16D7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MiddleName</w:t>
            </w:r>
          </w:p>
        </w:tc>
        <w:tc>
          <w:tcPr>
            <w:tcW w:w="1247" w:type="dxa"/>
          </w:tcPr>
          <w:p w14:paraId="476D371C" w14:textId="6ACCBC9D" w:rsidR="009408E0" w:rsidRPr="00EE2199" w:rsidRDefault="009408E0" w:rsidP="00BF16D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44" w:type="dxa"/>
          </w:tcPr>
          <w:p w14:paraId="43E816E5" w14:textId="58E9216E" w:rsidR="009408E0" w:rsidRPr="00EE2199" w:rsidRDefault="009408E0" w:rsidP="00BF16D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</w:t>
            </w:r>
            <w:r w:rsidR="001E6F24"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(Legal) </w:t>
            </w: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Middle Name or Initial </w:t>
            </w:r>
          </w:p>
        </w:tc>
        <w:tc>
          <w:tcPr>
            <w:tcW w:w="5797" w:type="dxa"/>
          </w:tcPr>
          <w:p w14:paraId="39C33458" w14:textId="25AC2278" w:rsidR="009408E0" w:rsidRPr="00EE2199" w:rsidRDefault="009408E0" w:rsidP="00BF16D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Use all uppercase</w:t>
            </w:r>
          </w:p>
        </w:tc>
      </w:tr>
      <w:tr w:rsidR="00A829C3" w:rsidRPr="00A16165" w14:paraId="3AE1C8C0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77CEEF62" w14:textId="57B31296" w:rsidR="009408E0" w:rsidRPr="00EE2199" w:rsidRDefault="009408E0" w:rsidP="00574011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Suffix</w:t>
            </w:r>
          </w:p>
        </w:tc>
        <w:tc>
          <w:tcPr>
            <w:tcW w:w="1247" w:type="dxa"/>
          </w:tcPr>
          <w:p w14:paraId="58C278EA" w14:textId="0BDCD8CA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44" w:type="dxa"/>
          </w:tcPr>
          <w:p w14:paraId="37A57BA8" w14:textId="32757E1F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Name Suffix</w:t>
            </w:r>
          </w:p>
        </w:tc>
        <w:tc>
          <w:tcPr>
            <w:tcW w:w="5797" w:type="dxa"/>
          </w:tcPr>
          <w:p w14:paraId="62859CEB" w14:textId="607442B4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Use all uppercase, e.g., JR or III</w:t>
            </w:r>
          </w:p>
        </w:tc>
      </w:tr>
      <w:tr w:rsidR="00A829C3" w:rsidRPr="00A16165" w14:paraId="08F67FE4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02DF3E60" w14:textId="672FCC41" w:rsidR="009408E0" w:rsidRPr="00EE2199" w:rsidRDefault="009408E0" w:rsidP="00574011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DOB</w:t>
            </w:r>
          </w:p>
        </w:tc>
        <w:tc>
          <w:tcPr>
            <w:tcW w:w="1247" w:type="dxa"/>
          </w:tcPr>
          <w:p w14:paraId="4968AD6F" w14:textId="2FBBC3CA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</w:p>
        </w:tc>
        <w:tc>
          <w:tcPr>
            <w:tcW w:w="1544" w:type="dxa"/>
          </w:tcPr>
          <w:p w14:paraId="4FD25CE2" w14:textId="5152DE9E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5797" w:type="dxa"/>
          </w:tcPr>
          <w:p w14:paraId="5442279C" w14:textId="10A2A912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 format</w:t>
            </w:r>
          </w:p>
        </w:tc>
      </w:tr>
      <w:tr w:rsidR="00A829C3" w:rsidRPr="00A16165" w14:paraId="58F08C3D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7394F6BC" w14:textId="4B3CE2FE" w:rsidR="009408E0" w:rsidRPr="00EE2199" w:rsidRDefault="009408E0" w:rsidP="00574011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SSN</w:t>
            </w:r>
          </w:p>
        </w:tc>
        <w:tc>
          <w:tcPr>
            <w:tcW w:w="1247" w:type="dxa"/>
          </w:tcPr>
          <w:p w14:paraId="34CA913E" w14:textId="79DD00BD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</w:p>
        </w:tc>
        <w:tc>
          <w:tcPr>
            <w:tcW w:w="1544" w:type="dxa"/>
          </w:tcPr>
          <w:p w14:paraId="5A32D69B" w14:textId="2E724407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Social Security Number </w:t>
            </w:r>
          </w:p>
        </w:tc>
        <w:tc>
          <w:tcPr>
            <w:tcW w:w="5797" w:type="dxa"/>
          </w:tcPr>
          <w:p w14:paraId="6B5FE567" w14:textId="70A893A3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999999999 format - leave blank if no SSN or invalid</w:t>
            </w:r>
          </w:p>
        </w:tc>
      </w:tr>
      <w:tr w:rsidR="00A829C3" w:rsidRPr="00A16165" w14:paraId="74487939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3520C33D" w14:textId="0E34BEEB" w:rsidR="009408E0" w:rsidRPr="00EE2199" w:rsidRDefault="009408E0" w:rsidP="00693150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Gender</w:t>
            </w:r>
          </w:p>
        </w:tc>
        <w:tc>
          <w:tcPr>
            <w:tcW w:w="1247" w:type="dxa"/>
          </w:tcPr>
          <w:p w14:paraId="44EEC50A" w14:textId="188CE3AA" w:rsidR="009408E0" w:rsidRPr="00EE2199" w:rsidRDefault="009408E0" w:rsidP="006931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</w:p>
        </w:tc>
        <w:tc>
          <w:tcPr>
            <w:tcW w:w="1544" w:type="dxa"/>
          </w:tcPr>
          <w:p w14:paraId="1709EE39" w14:textId="0C3DED06" w:rsidR="009408E0" w:rsidRPr="00EE2199" w:rsidRDefault="009408E0" w:rsidP="006931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Administrative Gender</w:t>
            </w:r>
            <w:r w:rsidR="001E6F24"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(Legal Sex)</w:t>
            </w:r>
          </w:p>
        </w:tc>
        <w:tc>
          <w:tcPr>
            <w:tcW w:w="5797" w:type="dxa"/>
          </w:tcPr>
          <w:p w14:paraId="2DF63082" w14:textId="7FA658A2" w:rsidR="009408E0" w:rsidRPr="00EE2199" w:rsidRDefault="009408E0" w:rsidP="00A1616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one of the following:</w:t>
            </w:r>
          </w:p>
          <w:p w14:paraId="58AFBB2D" w14:textId="77777777" w:rsidR="009408E0" w:rsidRPr="00EE2199" w:rsidRDefault="009408E0" w:rsidP="00A16165">
            <w:pPr>
              <w:pStyle w:val="NoSpacing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F = Female</w:t>
            </w:r>
          </w:p>
          <w:p w14:paraId="689DF147" w14:textId="28DB44AD" w:rsidR="00C87332" w:rsidRPr="00EE2199" w:rsidRDefault="009408E0" w:rsidP="00A16165">
            <w:pPr>
              <w:pStyle w:val="NoSpacing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M = Male</w:t>
            </w:r>
          </w:p>
          <w:p w14:paraId="15C0A96A" w14:textId="315B0DC9" w:rsidR="009408E0" w:rsidRPr="00EE2199" w:rsidRDefault="009408E0" w:rsidP="00374AF5">
            <w:pPr>
              <w:pStyle w:val="NoSpacing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U = Undifferentiated</w:t>
            </w:r>
          </w:p>
        </w:tc>
      </w:tr>
      <w:tr w:rsidR="00A829C3" w:rsidRPr="00A16165" w14:paraId="4599BE0E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307ADA0B" w14:textId="61329298" w:rsidR="009408E0" w:rsidRPr="00EE2199" w:rsidRDefault="009408E0" w:rsidP="00574011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Address1</w:t>
            </w:r>
          </w:p>
        </w:tc>
        <w:tc>
          <w:tcPr>
            <w:tcW w:w="1247" w:type="dxa"/>
          </w:tcPr>
          <w:p w14:paraId="740B9788" w14:textId="6C2EB65F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</w:p>
        </w:tc>
        <w:tc>
          <w:tcPr>
            <w:tcW w:w="1544" w:type="dxa"/>
          </w:tcPr>
          <w:p w14:paraId="7BC13DCE" w14:textId="57173C97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Street Address</w:t>
            </w:r>
          </w:p>
        </w:tc>
        <w:tc>
          <w:tcPr>
            <w:tcW w:w="5797" w:type="dxa"/>
          </w:tcPr>
          <w:p w14:paraId="317C6438" w14:textId="77777777" w:rsidR="009408E0" w:rsidRPr="00EE2199" w:rsidRDefault="009408E0" w:rsidP="00186574">
            <w:pPr>
              <w:pStyle w:val="NoSpacing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Use all uppercase</w:t>
            </w:r>
          </w:p>
          <w:p w14:paraId="1FEF97A8" w14:textId="0C383638" w:rsidR="009408E0" w:rsidRPr="00EE2199" w:rsidRDefault="009408E0" w:rsidP="00A75993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 w:rsidDel="00CA5A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Required if </w:t>
            </w: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</w:t>
            </w:r>
            <w:r w:rsidRPr="00EE2199" w:rsidDel="00CA5A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not homeless</w:t>
            </w:r>
          </w:p>
        </w:tc>
      </w:tr>
      <w:tr w:rsidR="00A829C3" w:rsidRPr="00A16165" w14:paraId="4452E72D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361CF781" w14:textId="01FCE5F3" w:rsidR="009408E0" w:rsidRPr="00EE2199" w:rsidRDefault="009408E0" w:rsidP="00574011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Address2</w:t>
            </w:r>
          </w:p>
        </w:tc>
        <w:tc>
          <w:tcPr>
            <w:tcW w:w="1247" w:type="dxa"/>
          </w:tcPr>
          <w:p w14:paraId="104FD03B" w14:textId="5E0E5E43" w:rsidR="009408E0" w:rsidRPr="00EE2199" w:rsidRDefault="009408E0" w:rsidP="00AD7EA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44" w:type="dxa"/>
          </w:tcPr>
          <w:p w14:paraId="60F41C08" w14:textId="68431904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 designation</w:t>
            </w:r>
          </w:p>
        </w:tc>
        <w:tc>
          <w:tcPr>
            <w:tcW w:w="5797" w:type="dxa"/>
          </w:tcPr>
          <w:p w14:paraId="0FE44C61" w14:textId="06B3E301" w:rsidR="009408E0" w:rsidRPr="00EE2199" w:rsidRDefault="009408E0" w:rsidP="00A16165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Not used for matching purposes</w:t>
            </w:r>
          </w:p>
        </w:tc>
      </w:tr>
      <w:tr w:rsidR="00A829C3" w:rsidRPr="00A16165" w14:paraId="4DAF6B5D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3B7B7D31" w14:textId="3E184C0B" w:rsidR="009408E0" w:rsidRPr="00EE2199" w:rsidRDefault="009408E0" w:rsidP="00574011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City</w:t>
            </w:r>
          </w:p>
        </w:tc>
        <w:tc>
          <w:tcPr>
            <w:tcW w:w="1247" w:type="dxa"/>
          </w:tcPr>
          <w:p w14:paraId="0B7EA475" w14:textId="452A220E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</w:p>
        </w:tc>
        <w:tc>
          <w:tcPr>
            <w:tcW w:w="1544" w:type="dxa"/>
          </w:tcPr>
          <w:p w14:paraId="1477E650" w14:textId="7C6947AD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City</w:t>
            </w:r>
          </w:p>
        </w:tc>
        <w:tc>
          <w:tcPr>
            <w:tcW w:w="5797" w:type="dxa"/>
          </w:tcPr>
          <w:p w14:paraId="64B7757A" w14:textId="77777777" w:rsidR="009408E0" w:rsidRPr="00EE2199" w:rsidRDefault="009408E0" w:rsidP="00186574">
            <w:pPr>
              <w:pStyle w:val="NoSpacing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Use all uppercase</w:t>
            </w:r>
          </w:p>
          <w:p w14:paraId="56CB3B51" w14:textId="6DEFBAD2" w:rsidR="009408E0" w:rsidRPr="00EE2199" w:rsidRDefault="009408E0" w:rsidP="00A75993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 w:rsidDel="00CA5A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Required if </w:t>
            </w: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</w:t>
            </w:r>
            <w:r w:rsidRPr="00EE2199" w:rsidDel="00CA5A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not homeless</w:t>
            </w:r>
          </w:p>
        </w:tc>
      </w:tr>
      <w:tr w:rsidR="00A829C3" w:rsidRPr="00A16165" w14:paraId="11B1FD15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5DB6BFED" w14:textId="20DEF79D" w:rsidR="009408E0" w:rsidRPr="00EE2199" w:rsidRDefault="009408E0" w:rsidP="00574011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State</w:t>
            </w:r>
          </w:p>
        </w:tc>
        <w:tc>
          <w:tcPr>
            <w:tcW w:w="1247" w:type="dxa"/>
          </w:tcPr>
          <w:p w14:paraId="46EDCB94" w14:textId="24CDF61D" w:rsidR="009408E0" w:rsidRPr="00EE2199" w:rsidRDefault="009408E0" w:rsidP="0018657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  <w:r w:rsidRPr="00EE2199" w:rsidDel="001865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</w:tcPr>
          <w:p w14:paraId="2BA7B67F" w14:textId="0C67733B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State</w:t>
            </w:r>
          </w:p>
        </w:tc>
        <w:tc>
          <w:tcPr>
            <w:tcW w:w="5797" w:type="dxa"/>
          </w:tcPr>
          <w:p w14:paraId="7B38D1CE" w14:textId="77777777" w:rsidR="009408E0" w:rsidRPr="00EE2199" w:rsidRDefault="009408E0" w:rsidP="00186574">
            <w:pPr>
              <w:pStyle w:val="NoSpacing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Two-character state code</w:t>
            </w:r>
          </w:p>
          <w:p w14:paraId="5C10F5C9" w14:textId="651F736C" w:rsidR="009408E0" w:rsidRPr="00EE2199" w:rsidRDefault="009408E0" w:rsidP="00A16165">
            <w:pPr>
              <w:pStyle w:val="NoSpacing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 w:rsidDel="00CA5A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Required if </w:t>
            </w: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</w:t>
            </w:r>
            <w:r w:rsidRPr="00EE2199" w:rsidDel="00CA5A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not homeless</w:t>
            </w:r>
          </w:p>
        </w:tc>
      </w:tr>
      <w:tr w:rsidR="00A829C3" w:rsidRPr="00A16165" w14:paraId="4B5312A7" w14:textId="77777777" w:rsidTr="00F94F67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7446D908" w14:textId="029BE548" w:rsidR="009408E0" w:rsidRPr="00EE2199" w:rsidRDefault="009408E0" w:rsidP="00574011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Zip</w:t>
            </w:r>
          </w:p>
        </w:tc>
        <w:tc>
          <w:tcPr>
            <w:tcW w:w="1247" w:type="dxa"/>
          </w:tcPr>
          <w:p w14:paraId="5D00EFE8" w14:textId="31B7B5FA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  <w:r w:rsidRPr="00EE2199" w:rsidDel="001865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</w:tcPr>
          <w:p w14:paraId="0800759F" w14:textId="6FCD01D9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Zip or postal code</w:t>
            </w:r>
          </w:p>
        </w:tc>
        <w:tc>
          <w:tcPr>
            <w:tcW w:w="5797" w:type="dxa"/>
          </w:tcPr>
          <w:p w14:paraId="43DF77BE" w14:textId="77777777" w:rsidR="009408E0" w:rsidRPr="00EE2199" w:rsidRDefault="009408E0" w:rsidP="00186574">
            <w:pPr>
              <w:pStyle w:val="NoSpacing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99999 or 999999999 format</w:t>
            </w:r>
          </w:p>
          <w:p w14:paraId="14ACFC2D" w14:textId="2E3D2BE4" w:rsidR="009408E0" w:rsidRPr="00EE2199" w:rsidRDefault="009408E0" w:rsidP="00A75993">
            <w:pPr>
              <w:pStyle w:val="NoSpacing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 w:rsidDel="00CA5A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Required if </w:t>
            </w: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</w:t>
            </w:r>
            <w:r w:rsidRPr="00EE2199" w:rsidDel="00CA5A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not homeless</w:t>
            </w:r>
          </w:p>
        </w:tc>
      </w:tr>
      <w:tr w:rsidR="00A829C3" w:rsidRPr="00A16165" w14:paraId="43144D14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4CFF755F" w14:textId="7BC99C2C" w:rsidR="009408E0" w:rsidRPr="00EE2199" w:rsidRDefault="009408E0" w:rsidP="00574011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HomePhone</w:t>
            </w:r>
          </w:p>
        </w:tc>
        <w:tc>
          <w:tcPr>
            <w:tcW w:w="1247" w:type="dxa"/>
          </w:tcPr>
          <w:p w14:paraId="7F469C25" w14:textId="007935BB" w:rsidR="009408E0" w:rsidRPr="00EE2199" w:rsidRDefault="009408E0" w:rsidP="0018657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</w:p>
        </w:tc>
        <w:tc>
          <w:tcPr>
            <w:tcW w:w="1544" w:type="dxa"/>
          </w:tcPr>
          <w:p w14:paraId="52E12117" w14:textId="450EF038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Home Phone Number</w:t>
            </w:r>
          </w:p>
        </w:tc>
        <w:tc>
          <w:tcPr>
            <w:tcW w:w="5797" w:type="dxa"/>
          </w:tcPr>
          <w:p w14:paraId="2D7780CA" w14:textId="77777777" w:rsidR="009408E0" w:rsidRPr="00EE2199" w:rsidRDefault="009408E0" w:rsidP="00693150">
            <w:pPr>
              <w:pStyle w:val="NoSpacing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9999999999 format</w:t>
            </w:r>
          </w:p>
          <w:p w14:paraId="21BF4DB1" w14:textId="2AC547F6" w:rsidR="009408E0" w:rsidRPr="00EE2199" w:rsidRDefault="009408E0" w:rsidP="00A75993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 if patient has a phone</w:t>
            </w:r>
          </w:p>
        </w:tc>
      </w:tr>
      <w:tr w:rsidR="00A829C3" w:rsidRPr="00A16165" w14:paraId="59C87CAF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173BCA16" w14:textId="7EE671C4" w:rsidR="009408E0" w:rsidRPr="00EE2199" w:rsidRDefault="00C87332" w:rsidP="00693150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CellPhone</w:t>
            </w:r>
          </w:p>
        </w:tc>
        <w:tc>
          <w:tcPr>
            <w:tcW w:w="1247" w:type="dxa"/>
          </w:tcPr>
          <w:p w14:paraId="5B06B33A" w14:textId="77777777" w:rsidR="009408E0" w:rsidRPr="00EE2199" w:rsidRDefault="009408E0" w:rsidP="00F71F2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Conditionally</w:t>
            </w:r>
          </w:p>
          <w:p w14:paraId="6BC47BB1" w14:textId="0DBB3E2A" w:rsidR="009408E0" w:rsidRPr="00EE2199" w:rsidRDefault="009408E0" w:rsidP="006931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</w:p>
        </w:tc>
        <w:tc>
          <w:tcPr>
            <w:tcW w:w="1544" w:type="dxa"/>
          </w:tcPr>
          <w:p w14:paraId="6BCA1D00" w14:textId="634C9BA9" w:rsidR="009408E0" w:rsidRPr="00EE2199" w:rsidRDefault="009408E0" w:rsidP="006931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Home Phone Number</w:t>
            </w:r>
          </w:p>
        </w:tc>
        <w:tc>
          <w:tcPr>
            <w:tcW w:w="5797" w:type="dxa"/>
          </w:tcPr>
          <w:p w14:paraId="641C46A5" w14:textId="77777777" w:rsidR="009408E0" w:rsidRPr="00EE2199" w:rsidRDefault="009408E0" w:rsidP="00F71F2F">
            <w:pPr>
              <w:pStyle w:val="NoSpacing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9999999999 format</w:t>
            </w:r>
          </w:p>
          <w:p w14:paraId="556689FC" w14:textId="7AB0E06B" w:rsidR="009408E0" w:rsidRPr="00EE2199" w:rsidRDefault="009408E0" w:rsidP="00693150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 if patient has a phone</w:t>
            </w:r>
          </w:p>
        </w:tc>
      </w:tr>
      <w:tr w:rsidR="00A829C3" w:rsidRPr="00A16165" w14:paraId="715D1936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4509C951" w14:textId="47F428E9" w:rsidR="009408E0" w:rsidRPr="00EE2199" w:rsidRDefault="009408E0" w:rsidP="00F71F2F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EmailAddress</w:t>
            </w:r>
          </w:p>
        </w:tc>
        <w:tc>
          <w:tcPr>
            <w:tcW w:w="1247" w:type="dxa"/>
          </w:tcPr>
          <w:p w14:paraId="53ECC1B0" w14:textId="77777777" w:rsidR="009408E0" w:rsidRPr="00EE2199" w:rsidRDefault="009408E0" w:rsidP="009408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Conditionally</w:t>
            </w:r>
          </w:p>
          <w:p w14:paraId="237D14D9" w14:textId="3CCF4E9C" w:rsidR="009408E0" w:rsidRPr="00EE2199" w:rsidRDefault="009408E0" w:rsidP="009408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</w:p>
        </w:tc>
        <w:tc>
          <w:tcPr>
            <w:tcW w:w="1544" w:type="dxa"/>
          </w:tcPr>
          <w:p w14:paraId="10959C4E" w14:textId="13E982F1" w:rsidR="009408E0" w:rsidRPr="00EE2199" w:rsidRDefault="009408E0" w:rsidP="00F71F2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Patients Primary Email Address</w:t>
            </w:r>
          </w:p>
        </w:tc>
        <w:tc>
          <w:tcPr>
            <w:tcW w:w="5797" w:type="dxa"/>
          </w:tcPr>
          <w:p w14:paraId="569A1D26" w14:textId="2DF4EFD7" w:rsidR="009408E0" w:rsidRPr="00EE2199" w:rsidRDefault="009408E0" w:rsidP="00F71F2F">
            <w:pPr>
              <w:pStyle w:val="NoSpacing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 if patient has an email</w:t>
            </w:r>
          </w:p>
        </w:tc>
      </w:tr>
      <w:tr w:rsidR="00A829C3" w:rsidRPr="00A829C3" w14:paraId="6B8A1D84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2ECA707C" w14:textId="77777777" w:rsidR="00AF4318" w:rsidRPr="00EE2199" w:rsidRDefault="00AF4318" w:rsidP="00AF4318">
            <w:pPr>
              <w:pStyle w:val="NoSpacing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Program Service (Original Source Name)</w:t>
            </w:r>
          </w:p>
          <w:p w14:paraId="3A4EA2A2" w14:textId="77777777" w:rsidR="002C628D" w:rsidRPr="00EE2199" w:rsidRDefault="002C628D" w:rsidP="00AF4318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C6AD91B" w14:textId="1A17A9B7" w:rsidR="002C628D" w:rsidRPr="00EE2199" w:rsidRDefault="002C628D" w:rsidP="00AF4318">
            <w:pPr>
              <w:pStyle w:val="NoSpacing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lastRenderedPageBreak/>
              <w:t>If the patient has more than one Program service, then add that Program Service and Patient information as another record.</w:t>
            </w:r>
          </w:p>
          <w:p w14:paraId="5CDC91A4" w14:textId="7EBB15E5" w:rsidR="002C628D" w:rsidRPr="00EE2199" w:rsidRDefault="002C628D" w:rsidP="002C628D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4CC3432" w14:textId="212A8E6A" w:rsidR="00AF4318" w:rsidRPr="00EE2199" w:rsidRDefault="00AF4318" w:rsidP="00AF431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Required</w:t>
            </w:r>
          </w:p>
        </w:tc>
        <w:tc>
          <w:tcPr>
            <w:tcW w:w="1544" w:type="dxa"/>
          </w:tcPr>
          <w:p w14:paraId="78FB200D" w14:textId="207C3A81" w:rsidR="00AF4318" w:rsidRPr="00EE2199" w:rsidRDefault="00D136C3" w:rsidP="00AF431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Source Program Service Name</w:t>
            </w:r>
            <w:r w:rsidR="00AF4318"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797" w:type="dxa"/>
          </w:tcPr>
          <w:p w14:paraId="55099446" w14:textId="009DE104" w:rsidR="00AF4318" w:rsidRPr="00EE2199" w:rsidRDefault="00D136C3" w:rsidP="00AF4318">
            <w:pPr>
              <w:pStyle w:val="NoSpacing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Source Program Service Name</w:t>
            </w:r>
          </w:p>
        </w:tc>
      </w:tr>
      <w:tr w:rsidR="00A829C3" w:rsidRPr="00A829C3" w14:paraId="2D452562" w14:textId="77777777" w:rsidTr="00F94F67">
        <w:trPr>
          <w:trHeight w:val="2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0793B25E" w14:textId="6348A200" w:rsidR="009408E0" w:rsidRPr="00EE2199" w:rsidRDefault="009408E0" w:rsidP="009457E0">
            <w:pPr>
              <w:pStyle w:val="NoSpacing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Program Service (</w:t>
            </w:r>
            <w:r w:rsidR="00AF4318"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Mapped </w:t>
            </w: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Category)</w:t>
            </w:r>
          </w:p>
          <w:p w14:paraId="36C94D4F" w14:textId="77777777" w:rsidR="00A30DD4" w:rsidRPr="00EE2199" w:rsidRDefault="00A30DD4" w:rsidP="009457E0">
            <w:pPr>
              <w:pStyle w:val="NoSpacing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DD4CC75" w14:textId="6B9E5A39" w:rsidR="00A30DD4" w:rsidRPr="00EE2199" w:rsidRDefault="00A30DD4" w:rsidP="009457E0">
            <w:pPr>
              <w:pStyle w:val="NoSpacing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If the patient has more than one Program </w:t>
            </w:r>
            <w:r w:rsidR="00733784" w:rsidRPr="00EE219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service,</w:t>
            </w:r>
            <w:r w:rsidRPr="00EE219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then </w:t>
            </w:r>
            <w:r w:rsidR="0034543B" w:rsidRPr="00EE219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add that Program Service and Patient information as another record.</w:t>
            </w:r>
          </w:p>
        </w:tc>
        <w:tc>
          <w:tcPr>
            <w:tcW w:w="1247" w:type="dxa"/>
          </w:tcPr>
          <w:p w14:paraId="37B449E5" w14:textId="7DB02A0A" w:rsidR="009408E0" w:rsidRPr="00EE2199" w:rsidRDefault="009408E0" w:rsidP="009457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</w:p>
        </w:tc>
        <w:tc>
          <w:tcPr>
            <w:tcW w:w="1544" w:type="dxa"/>
          </w:tcPr>
          <w:p w14:paraId="1A83A22C" w14:textId="1B4F29AF" w:rsidR="009408E0" w:rsidRPr="00EE2199" w:rsidRDefault="00D136C3" w:rsidP="009457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Mapped Program Service Name</w:t>
            </w:r>
          </w:p>
        </w:tc>
        <w:tc>
          <w:tcPr>
            <w:tcW w:w="5797" w:type="dxa"/>
          </w:tcPr>
          <w:tbl>
            <w:tblPr>
              <w:tblW w:w="55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5"/>
              <w:gridCol w:w="3450"/>
            </w:tblGrid>
            <w:tr w:rsidR="00724042" w:rsidRPr="00724042" w14:paraId="10DDA700" w14:textId="77777777" w:rsidTr="00A829C3">
              <w:trPr>
                <w:trHeight w:val="2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931C0E5" w14:textId="77777777" w:rsidR="00A829C3" w:rsidRPr="00EE2199" w:rsidRDefault="00A829C3" w:rsidP="00A829C3">
                  <w:pPr>
                    <w:spacing w:before="0"/>
                    <w:rPr>
                      <w:rFonts w:ascii="Aptos Narrow" w:hAnsi="Aptos Narrow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b/>
                      <w:bCs/>
                      <w:color w:val="000000" w:themeColor="text1"/>
                      <w:sz w:val="22"/>
                      <w:szCs w:val="22"/>
                    </w:rPr>
                    <w:t>Program abbreviation</w:t>
                  </w: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4C1FB97" w14:textId="77777777" w:rsidR="00A829C3" w:rsidRPr="00EE2199" w:rsidRDefault="00A829C3" w:rsidP="00A829C3">
                  <w:pPr>
                    <w:rPr>
                      <w:rFonts w:ascii="Aptos Narrow" w:hAnsi="Aptos Narrow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b/>
                      <w:bCs/>
                      <w:color w:val="000000" w:themeColor="text1"/>
                      <w:sz w:val="22"/>
                      <w:szCs w:val="22"/>
                    </w:rPr>
                    <w:t>Expanded information</w:t>
                  </w:r>
                </w:p>
              </w:tc>
            </w:tr>
            <w:tr w:rsidR="00724042" w:rsidRPr="00724042" w14:paraId="160F54C8" w14:textId="77777777" w:rsidTr="00763673">
              <w:trPr>
                <w:trHeight w:val="77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25C67FE" w14:textId="0E891289" w:rsidR="00A829C3" w:rsidRPr="00EE2199" w:rsidRDefault="00E07CA7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E0E4F91" w14:textId="77777777" w:rsidR="00A829C3" w:rsidRPr="00EE2199" w:rsidRDefault="00A829C3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Behavioral Support/ Case Management - includes CPST, TBS, Case Management, and Care Coordination</w:t>
                  </w:r>
                </w:p>
              </w:tc>
            </w:tr>
            <w:tr w:rsidR="00724042" w:rsidRPr="00724042" w14:paraId="1DE83512" w14:textId="77777777" w:rsidTr="00A829C3">
              <w:trPr>
                <w:trHeight w:val="29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5342DBB" w14:textId="04D6883B" w:rsidR="00A829C3" w:rsidRPr="00EE2199" w:rsidRDefault="00E07CA7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DCB5E2A" w14:textId="77777777" w:rsidR="00A829C3" w:rsidRPr="00EE2199" w:rsidRDefault="00A829C3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Outpatient Therapy</w:t>
                  </w:r>
                </w:p>
              </w:tc>
            </w:tr>
            <w:tr w:rsidR="00724042" w:rsidRPr="00724042" w14:paraId="2E591F8D" w14:textId="77777777" w:rsidTr="00A829C3">
              <w:trPr>
                <w:trHeight w:val="29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048B5C6" w14:textId="69C0BA18" w:rsidR="00A829C3" w:rsidRPr="00EE2199" w:rsidRDefault="00E07CA7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0725CA6" w14:textId="77777777" w:rsidR="00A829C3" w:rsidRPr="00EE2199" w:rsidRDefault="00A829C3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Intensive Outpatient Therapy, IOP</w:t>
                  </w:r>
                </w:p>
              </w:tc>
            </w:tr>
            <w:tr w:rsidR="00724042" w:rsidRPr="00724042" w14:paraId="6DFB507A" w14:textId="77777777" w:rsidTr="00A829C3">
              <w:trPr>
                <w:trHeight w:val="5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C1C367F" w14:textId="16CE1386" w:rsidR="00A829C3" w:rsidRPr="00EE2199" w:rsidRDefault="00E07CA7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1636A8C" w14:textId="77777777" w:rsidR="00A829C3" w:rsidRPr="00EE2199" w:rsidRDefault="00A829C3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Day treatment/Partial Hospitalization Program</w:t>
                  </w:r>
                </w:p>
              </w:tc>
            </w:tr>
            <w:tr w:rsidR="00724042" w:rsidRPr="00724042" w14:paraId="1F9FA424" w14:textId="77777777" w:rsidTr="00A829C3">
              <w:trPr>
                <w:trHeight w:val="29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D4B4D6F" w14:textId="12113C37" w:rsidR="00A829C3" w:rsidRPr="00EE2199" w:rsidRDefault="00E07CA7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CE67191" w14:textId="77777777" w:rsidR="00A829C3" w:rsidRPr="00EE2199" w:rsidRDefault="00A829C3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Medical Management</w:t>
                  </w:r>
                </w:p>
              </w:tc>
            </w:tr>
            <w:tr w:rsidR="00724042" w:rsidRPr="00724042" w14:paraId="6DB57A46" w14:textId="77777777" w:rsidTr="00A829C3">
              <w:trPr>
                <w:trHeight w:val="29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A68B219" w14:textId="0F31A982" w:rsidR="00A829C3" w:rsidRPr="00EE2199" w:rsidRDefault="00E07CA7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D854BB0" w14:textId="6FFD68FA" w:rsidR="00A829C3" w:rsidRPr="00EE2199" w:rsidRDefault="00A829C3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Residential</w:t>
                  </w:r>
                  <w:r w:rsidR="00FD2E3D"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  <w:r w:rsidR="005619EB"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 xml:space="preserve"> QRTP, </w:t>
                  </w:r>
                  <w:r w:rsidR="00DF212D"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ICF</w:t>
                  </w:r>
                </w:p>
              </w:tc>
            </w:tr>
            <w:tr w:rsidR="00724042" w:rsidRPr="00724042" w14:paraId="63151348" w14:textId="77777777" w:rsidTr="00A829C3">
              <w:trPr>
                <w:trHeight w:val="5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620B960" w14:textId="6A173E14" w:rsidR="00A829C3" w:rsidRPr="00EE2199" w:rsidRDefault="00E07CA7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0749216" w14:textId="77777777" w:rsidR="00A829C3" w:rsidRPr="00EE2199" w:rsidRDefault="00A829C3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Mobile Response and Stabilization Services</w:t>
                  </w:r>
                </w:p>
              </w:tc>
            </w:tr>
            <w:tr w:rsidR="00724042" w:rsidRPr="00724042" w14:paraId="52F13581" w14:textId="77777777" w:rsidTr="00763673">
              <w:trPr>
                <w:trHeight w:val="138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A91A153" w14:textId="3DDF98C0" w:rsidR="00A829C3" w:rsidRPr="00EE2199" w:rsidRDefault="00E07CA7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FE6C3C4" w14:textId="77777777" w:rsidR="00A829C3" w:rsidRPr="00EE2199" w:rsidRDefault="00A829C3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 xml:space="preserve">Home-based Treatment - Includes Intensive Home-Based Therapy (IHBT), Family-focused therapy (FFT),  Multisystemic Therapy (MST), </w:t>
                  </w:r>
                  <w:r w:rsidRPr="00724042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Assertive Community Treatment (ACT)</w:t>
                  </w:r>
                </w:p>
              </w:tc>
            </w:tr>
            <w:tr w:rsidR="00724042" w:rsidRPr="00724042" w14:paraId="65CF3316" w14:textId="77777777" w:rsidTr="00A829C3">
              <w:trPr>
                <w:trHeight w:val="29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A9E8715" w14:textId="7D4AF269" w:rsidR="00A829C3" w:rsidRPr="00EE2199" w:rsidRDefault="00E07CA7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bookmarkStart w:id="2" w:name="_Hlk191322328"/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109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EB0F5B6" w14:textId="26D39837" w:rsidR="00A829C3" w:rsidRPr="00EE2199" w:rsidRDefault="00A829C3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OhioR</w:t>
                  </w:r>
                  <w:r w:rsidR="00EF788A"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ISE</w:t>
                  </w: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F788A"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CME</w:t>
                  </w:r>
                </w:p>
              </w:tc>
            </w:tr>
            <w:tr w:rsidR="00724042" w:rsidRPr="00724042" w14:paraId="65213888" w14:textId="77777777" w:rsidTr="00A829C3">
              <w:trPr>
                <w:trHeight w:val="29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D28B137" w14:textId="2BB9D1E1" w:rsidR="00A829C3" w:rsidRPr="00EE2199" w:rsidRDefault="00E07CA7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D237A8C" w14:textId="5A7FCFCC" w:rsidR="00A829C3" w:rsidRPr="00EE2199" w:rsidRDefault="00A829C3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 xml:space="preserve">OhioRISE </w:t>
                  </w:r>
                  <w:r w:rsidR="00EF788A"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Aetna care coordination</w:t>
                  </w:r>
                </w:p>
              </w:tc>
            </w:tr>
            <w:bookmarkEnd w:id="2"/>
            <w:tr w:rsidR="00724042" w:rsidRPr="00724042" w14:paraId="108A655C" w14:textId="77777777" w:rsidTr="00A829C3">
              <w:trPr>
                <w:trHeight w:val="5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68293EB" w14:textId="58994EC2" w:rsidR="00A829C3" w:rsidRPr="00EE2199" w:rsidRDefault="00E07CA7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A718866" w14:textId="77777777" w:rsidR="00A829C3" w:rsidRPr="00EE2199" w:rsidRDefault="00A829C3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Psychiatric Residential Treatment Facility</w:t>
                  </w:r>
                </w:p>
              </w:tc>
            </w:tr>
            <w:tr w:rsidR="00724042" w:rsidRPr="00724042" w14:paraId="27CAE47D" w14:textId="77777777" w:rsidTr="00C124D7">
              <w:trPr>
                <w:trHeight w:val="65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85F25A8" w14:textId="2FA93AED" w:rsidR="00A829C3" w:rsidRPr="00EE2199" w:rsidRDefault="00E07CA7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5347073" w14:textId="179CB870" w:rsidR="00A829C3" w:rsidRPr="00EE2199" w:rsidRDefault="00A829C3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Mental Health Certified Peer Support</w:t>
                  </w:r>
                  <w:r w:rsidR="005619EB"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e</w:t>
                  </w: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r - Adult, Family, Youth/Young Adult</w:t>
                  </w:r>
                </w:p>
              </w:tc>
            </w:tr>
            <w:tr w:rsidR="00724042" w:rsidRPr="00724042" w14:paraId="19EE0233" w14:textId="77777777" w:rsidTr="006257F3">
              <w:trPr>
                <w:trHeight w:val="26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32DB6F1" w14:textId="5C844ADE" w:rsidR="00907F50" w:rsidRPr="00EE2199" w:rsidRDefault="00907F50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BD01CCF" w14:textId="1A6646DB" w:rsidR="00907F50" w:rsidRPr="00EE2199" w:rsidRDefault="00F15A4F" w:rsidP="00C124D7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Behavioral health respite</w:t>
                  </w:r>
                </w:p>
              </w:tc>
            </w:tr>
            <w:tr w:rsidR="00724042" w:rsidRPr="00724042" w14:paraId="26AC1A92" w14:textId="77777777" w:rsidTr="00C124D7">
              <w:trPr>
                <w:trHeight w:val="56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64F33CC" w14:textId="2C0E3E8D" w:rsidR="00C124D7" w:rsidRPr="00EE2199" w:rsidRDefault="00E07CA7" w:rsidP="00A829C3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11</w:t>
                  </w:r>
                  <w:r w:rsidR="00746CF0"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782F98A" w14:textId="38A3C00C" w:rsidR="00C124D7" w:rsidRPr="00EE2199" w:rsidRDefault="00C124D7" w:rsidP="00C124D7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Youth receive a DA but are not yet enrolled in long-term treatment.</w:t>
                  </w:r>
                </w:p>
              </w:tc>
            </w:tr>
            <w:tr w:rsidR="00724042" w:rsidRPr="00724042" w14:paraId="64F34487" w14:textId="77777777" w:rsidTr="00C124D7">
              <w:trPr>
                <w:trHeight w:val="56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AB8EAA5" w14:textId="31F7512E" w:rsidR="00724042" w:rsidRPr="00EE2199" w:rsidRDefault="00724042" w:rsidP="00724042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0EAC43" w14:textId="77F216DE" w:rsidR="00724042" w:rsidRPr="00EE2199" w:rsidRDefault="00724042" w:rsidP="00724042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ABA – Applied Behavioral Analysis</w:t>
                  </w:r>
                </w:p>
              </w:tc>
            </w:tr>
            <w:tr w:rsidR="004257DE" w:rsidRPr="00724042" w14:paraId="158477EE" w14:textId="77777777" w:rsidTr="00C124D7">
              <w:trPr>
                <w:trHeight w:val="56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035848A" w14:textId="622D0CEB" w:rsidR="004257DE" w:rsidRPr="00EE2199" w:rsidRDefault="004257DE" w:rsidP="004257DE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 w:rsidRPr="00EE2199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11</w:t>
                  </w:r>
                  <w:r w:rsidR="006224A8"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02A657F" w14:textId="34625390" w:rsidR="004257DE" w:rsidRPr="00EE2199" w:rsidRDefault="004257DE" w:rsidP="004257DE">
                  <w:pP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 w:themeColor="text1"/>
                      <w:sz w:val="22"/>
                      <w:szCs w:val="22"/>
                    </w:rPr>
                    <w:t>Generic Program or Unknown</w:t>
                  </w:r>
                </w:p>
              </w:tc>
            </w:tr>
          </w:tbl>
          <w:p w14:paraId="46F12C81" w14:textId="3C70647E" w:rsidR="009408E0" w:rsidRPr="00EE2199" w:rsidRDefault="00A829C3" w:rsidP="00A829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 w:rsidDel="00CA634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829C3" w:rsidRPr="00A829C3" w14:paraId="11309541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35388745" w14:textId="1E28F5D0" w:rsidR="009408E0" w:rsidRPr="00EE2199" w:rsidRDefault="009408E0" w:rsidP="00574011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ProviderFirstName</w:t>
            </w:r>
          </w:p>
        </w:tc>
        <w:tc>
          <w:tcPr>
            <w:tcW w:w="1247" w:type="dxa"/>
          </w:tcPr>
          <w:p w14:paraId="091DEE7C" w14:textId="77777777" w:rsidR="009408E0" w:rsidRPr="00EE2199" w:rsidRDefault="009408E0" w:rsidP="0018657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Conditionally</w:t>
            </w:r>
          </w:p>
          <w:p w14:paraId="54AA2979" w14:textId="246AFFA9" w:rsidR="009408E0" w:rsidRPr="00EE2199" w:rsidRDefault="009408E0" w:rsidP="0018657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  <w:r w:rsidRPr="00EE2199" w:rsidDel="001865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</w:tcPr>
          <w:p w14:paraId="1F05E4C5" w14:textId="37DEBABB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Provider First Name</w:t>
            </w:r>
          </w:p>
        </w:tc>
        <w:tc>
          <w:tcPr>
            <w:tcW w:w="5797" w:type="dxa"/>
          </w:tcPr>
          <w:p w14:paraId="40261CED" w14:textId="3347522F" w:rsidR="009408E0" w:rsidRPr="00EE2199" w:rsidRDefault="009408E0" w:rsidP="00186574">
            <w:pPr>
              <w:pStyle w:val="NoSpacing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Use all uppercase</w:t>
            </w:r>
          </w:p>
        </w:tc>
      </w:tr>
      <w:tr w:rsidR="00A829C3" w:rsidRPr="00A829C3" w14:paraId="1AD0D766" w14:textId="77777777" w:rsidTr="00F94F6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7CDDC091" w14:textId="52289822" w:rsidR="009408E0" w:rsidRPr="00EE2199" w:rsidRDefault="009408E0" w:rsidP="00574011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ProviderLastName</w:t>
            </w:r>
          </w:p>
        </w:tc>
        <w:tc>
          <w:tcPr>
            <w:tcW w:w="1247" w:type="dxa"/>
          </w:tcPr>
          <w:p w14:paraId="1FBC8046" w14:textId="77777777" w:rsidR="009408E0" w:rsidRPr="00EE2199" w:rsidRDefault="009408E0" w:rsidP="009457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Conditionally</w:t>
            </w:r>
          </w:p>
          <w:p w14:paraId="623185BE" w14:textId="0F5F91EB" w:rsidR="009408E0" w:rsidRPr="00EE2199" w:rsidRDefault="009408E0" w:rsidP="0018657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  <w:r w:rsidRPr="00EE2199" w:rsidDel="001865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</w:tcPr>
          <w:p w14:paraId="20E4A8A9" w14:textId="69D9D54F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Provider Last Name</w:t>
            </w:r>
            <w:r w:rsidRPr="00EE2199" w:rsidDel="007735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797" w:type="dxa"/>
          </w:tcPr>
          <w:p w14:paraId="7F271EAD" w14:textId="64D9276A" w:rsidR="009408E0" w:rsidRPr="00EE2199" w:rsidRDefault="009408E0" w:rsidP="00391798">
            <w:pPr>
              <w:pStyle w:val="NoSpacing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Use all uppercase</w:t>
            </w:r>
          </w:p>
        </w:tc>
      </w:tr>
      <w:tr w:rsidR="00A829C3" w:rsidRPr="00A829C3" w14:paraId="394EE3FC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58E423F8" w14:textId="79CA070A" w:rsidR="009408E0" w:rsidRPr="00EE2199" w:rsidRDefault="009408E0" w:rsidP="00574011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ProviderNPI</w:t>
            </w:r>
          </w:p>
        </w:tc>
        <w:tc>
          <w:tcPr>
            <w:tcW w:w="1247" w:type="dxa"/>
          </w:tcPr>
          <w:p w14:paraId="28E7A05F" w14:textId="77777777" w:rsidR="009408E0" w:rsidRPr="00EE2199" w:rsidRDefault="009408E0" w:rsidP="009457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Conditionally</w:t>
            </w:r>
          </w:p>
          <w:p w14:paraId="4344B89C" w14:textId="5EEF5C06" w:rsidR="009408E0" w:rsidRPr="00EE2199" w:rsidRDefault="009408E0" w:rsidP="0018657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  <w:r w:rsidRPr="00EE2199" w:rsidDel="001865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</w:tcPr>
          <w:p w14:paraId="3E6B1881" w14:textId="52BDD008" w:rsidR="009408E0" w:rsidRPr="00EE2199" w:rsidRDefault="009408E0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Provider NPI</w:t>
            </w:r>
          </w:p>
        </w:tc>
        <w:tc>
          <w:tcPr>
            <w:tcW w:w="5797" w:type="dxa"/>
          </w:tcPr>
          <w:p w14:paraId="2D97F2EB" w14:textId="56E2AD27" w:rsidR="009408E0" w:rsidRPr="00EE2199" w:rsidRDefault="009408E0" w:rsidP="00374AF5">
            <w:pPr>
              <w:pStyle w:val="NoSpacing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  <w:r w:rsidRPr="00EE2199" w:rsidDel="00CA5A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Type 1 NPI</w:t>
            </w:r>
          </w:p>
        </w:tc>
      </w:tr>
      <w:tr w:rsidR="00A829C3" w:rsidRPr="00A829C3" w14:paraId="34D52900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228D0062" w14:textId="3ECC16A8" w:rsidR="009408E0" w:rsidRPr="00EE2199" w:rsidRDefault="0099433A" w:rsidP="00574011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Start</w:t>
            </w:r>
            <w:r w:rsidR="009408E0"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DateofService</w:t>
            </w:r>
          </w:p>
        </w:tc>
        <w:tc>
          <w:tcPr>
            <w:tcW w:w="1247" w:type="dxa"/>
          </w:tcPr>
          <w:p w14:paraId="16546E2B" w14:textId="354AE8BA" w:rsidR="009408E0" w:rsidRPr="00EE2199" w:rsidRDefault="009408E0" w:rsidP="009457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</w:p>
        </w:tc>
        <w:tc>
          <w:tcPr>
            <w:tcW w:w="1544" w:type="dxa"/>
          </w:tcPr>
          <w:p w14:paraId="401334CC" w14:textId="21106E29" w:rsidR="009408E0" w:rsidRPr="00EE2199" w:rsidRDefault="003C5DAE" w:rsidP="005740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Date of Intake or Start of </w:t>
            </w:r>
            <w:r w:rsidR="00E86488"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Program </w:t>
            </w: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Service </w:t>
            </w:r>
          </w:p>
        </w:tc>
        <w:tc>
          <w:tcPr>
            <w:tcW w:w="5797" w:type="dxa"/>
          </w:tcPr>
          <w:p w14:paraId="3BDD5365" w14:textId="0E5EEAB2" w:rsidR="009408E0" w:rsidRPr="00EE2199" w:rsidRDefault="009408E0" w:rsidP="00A7599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829C3" w:rsidRPr="00A829C3" w14:paraId="7CEBA202" w14:textId="77777777" w:rsidTr="00F94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7092C0A2" w14:textId="153F9197" w:rsidR="008618E3" w:rsidRPr="00EE2199" w:rsidRDefault="0076357D" w:rsidP="008618E3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Most_Recent_Date_of_ Service</w:t>
            </w:r>
          </w:p>
        </w:tc>
        <w:tc>
          <w:tcPr>
            <w:tcW w:w="1247" w:type="dxa"/>
          </w:tcPr>
          <w:p w14:paraId="0B74DC7F" w14:textId="77777777" w:rsidR="008618E3" w:rsidRPr="00EE2199" w:rsidRDefault="008618E3" w:rsidP="008618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Conditionally</w:t>
            </w:r>
          </w:p>
          <w:p w14:paraId="48F50CAC" w14:textId="1D3B99E7" w:rsidR="008618E3" w:rsidRPr="00EE2199" w:rsidRDefault="008618E3" w:rsidP="008618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Required</w:t>
            </w:r>
          </w:p>
        </w:tc>
        <w:tc>
          <w:tcPr>
            <w:tcW w:w="1544" w:type="dxa"/>
          </w:tcPr>
          <w:p w14:paraId="7BF40C34" w14:textId="46A8D1D4" w:rsidR="008618E3" w:rsidRPr="00EE2199" w:rsidRDefault="008618E3" w:rsidP="008618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2199">
              <w:rPr>
                <w:rFonts w:ascii="Arial" w:hAnsi="Arial" w:cs="Arial"/>
                <w:color w:val="000000" w:themeColor="text1"/>
                <w:sz w:val="18"/>
                <w:szCs w:val="18"/>
              </w:rPr>
              <w:t>Last Date Seen or Appointment Date</w:t>
            </w:r>
          </w:p>
        </w:tc>
        <w:tc>
          <w:tcPr>
            <w:tcW w:w="5797" w:type="dxa"/>
          </w:tcPr>
          <w:p w14:paraId="5C853268" w14:textId="2B2F8EA6" w:rsidR="008618E3" w:rsidRPr="00EE2199" w:rsidRDefault="008618E3" w:rsidP="008618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2DF1C8C4" w14:textId="77777777" w:rsidR="004E2322" w:rsidRPr="00A829C3" w:rsidRDefault="004E2322" w:rsidP="004E2322">
      <w:pPr>
        <w:pStyle w:val="Heading1"/>
        <w:rPr>
          <w:sz w:val="48"/>
          <w:szCs w:val="48"/>
        </w:rPr>
      </w:pPr>
      <w:bookmarkStart w:id="3" w:name="_Toc195610192"/>
      <w:bookmarkStart w:id="4" w:name="_Toc195610208"/>
      <w:bookmarkStart w:id="5" w:name="_Toc196125576"/>
      <w:bookmarkStart w:id="6" w:name="_Toc196125581"/>
      <w:bookmarkEnd w:id="3"/>
      <w:bookmarkEnd w:id="4"/>
      <w:bookmarkEnd w:id="5"/>
      <w:r w:rsidRPr="00A829C3">
        <w:rPr>
          <w:sz w:val="48"/>
          <w:szCs w:val="48"/>
        </w:rPr>
        <w:t>Timing</w:t>
      </w:r>
      <w:bookmarkEnd w:id="6"/>
    </w:p>
    <w:p w14:paraId="2FAFC518" w14:textId="628A9CCE" w:rsidR="004E2322" w:rsidRDefault="004E2322" w:rsidP="004E2322">
      <w:r w:rsidRPr="00A829C3">
        <w:t xml:space="preserve">To maintain operational accuracy, </w:t>
      </w:r>
      <w:r w:rsidR="004A36A4" w:rsidRPr="00A829C3">
        <w:t>BHAPL</w:t>
      </w:r>
      <w:r w:rsidR="004A36A4" w:rsidRPr="00A829C3" w:rsidDel="004A36A4">
        <w:t xml:space="preserve"> </w:t>
      </w:r>
      <w:r w:rsidRPr="00A829C3">
        <w:t xml:space="preserve">must </w:t>
      </w:r>
      <w:r w:rsidR="009408E0" w:rsidRPr="00A829C3">
        <w:t>be minimally</w:t>
      </w:r>
      <w:r w:rsidR="00F37F0E" w:rsidRPr="00A829C3">
        <w:t xml:space="preserve"> </w:t>
      </w:r>
      <w:r w:rsidRPr="00A829C3">
        <w:t>upload</w:t>
      </w:r>
      <w:r w:rsidR="004A36A4" w:rsidRPr="00A829C3">
        <w:t>ed weekly by 2 pm Friday</w:t>
      </w:r>
      <w:r w:rsidR="009408E0" w:rsidRPr="00A829C3">
        <w:t>.</w:t>
      </w:r>
      <w:r w:rsidR="009408E0">
        <w:t xml:space="preserve"> </w:t>
      </w:r>
    </w:p>
    <w:p w14:paraId="7F596EE8" w14:textId="56F06BA4" w:rsidR="00D56387" w:rsidRPr="00374AF5" w:rsidRDefault="00D56387" w:rsidP="00D56387">
      <w:pPr>
        <w:pStyle w:val="Heading1"/>
        <w:rPr>
          <w:sz w:val="48"/>
          <w:szCs w:val="48"/>
        </w:rPr>
      </w:pPr>
      <w:bookmarkStart w:id="7" w:name="_Toc196125582"/>
      <w:r w:rsidRPr="00374AF5">
        <w:rPr>
          <w:sz w:val="48"/>
          <w:szCs w:val="48"/>
        </w:rPr>
        <w:t>File Format &amp; Delivery</w:t>
      </w:r>
      <w:r w:rsidR="005E2406" w:rsidRPr="00374AF5">
        <w:rPr>
          <w:sz w:val="48"/>
          <w:szCs w:val="48"/>
        </w:rPr>
        <w:t xml:space="preserve"> Requirements</w:t>
      </w:r>
      <w:bookmarkEnd w:id="7"/>
    </w:p>
    <w:p w14:paraId="143B3C8F" w14:textId="6EA4C4ED" w:rsidR="00162392" w:rsidRDefault="00B817E7" w:rsidP="00B817E7">
      <w:pPr>
        <w:pStyle w:val="ListParagraph"/>
        <w:numPr>
          <w:ilvl w:val="0"/>
          <w:numId w:val="3"/>
        </w:numPr>
        <w:spacing w:after="160" w:line="259" w:lineRule="auto"/>
      </w:pPr>
      <w:r>
        <w:t xml:space="preserve">The file must include all active </w:t>
      </w:r>
      <w:r w:rsidR="009408E0">
        <w:t>patient</w:t>
      </w:r>
      <w:r>
        <w:t xml:space="preserve">s in each file as permitted </w:t>
      </w:r>
      <w:r w:rsidR="009408E0">
        <w:t>by</w:t>
      </w:r>
      <w:r>
        <w:t xml:space="preserve"> CliniSync Policy</w:t>
      </w:r>
      <w:r w:rsidR="009408E0">
        <w:t xml:space="preserve">. </w:t>
      </w:r>
      <w:r>
        <w:t>The file cannot be a “change only” file</w:t>
      </w:r>
      <w:r w:rsidR="008851BA">
        <w:t>.</w:t>
      </w:r>
    </w:p>
    <w:p w14:paraId="74416FBC" w14:textId="77777777" w:rsidR="00C67C16" w:rsidRDefault="00C67C16" w:rsidP="00A16165">
      <w:pPr>
        <w:pStyle w:val="ListParagraph"/>
        <w:spacing w:after="160" w:line="259" w:lineRule="auto"/>
        <w:ind w:left="360"/>
      </w:pPr>
    </w:p>
    <w:p w14:paraId="26C29832" w14:textId="785ACD94" w:rsidR="00606C2C" w:rsidRDefault="00606C2C" w:rsidP="008147EE">
      <w:pPr>
        <w:pStyle w:val="ListParagraph"/>
        <w:numPr>
          <w:ilvl w:val="0"/>
          <w:numId w:val="3"/>
        </w:numPr>
        <w:spacing w:after="160" w:line="259" w:lineRule="auto"/>
      </w:pPr>
      <w:r>
        <w:t>A</w:t>
      </w:r>
      <w:r w:rsidR="005E2406">
        <w:t xml:space="preserve"> consistent file naming convention </w:t>
      </w:r>
      <w:r>
        <w:t xml:space="preserve">must be used, </w:t>
      </w:r>
      <w:r w:rsidR="005E2406">
        <w:t xml:space="preserve">and the date and time the </w:t>
      </w:r>
      <w:r w:rsidR="00C67C16">
        <w:t>f</w:t>
      </w:r>
      <w:r w:rsidR="005E2406">
        <w:t>ile was created</w:t>
      </w:r>
      <w:r w:rsidR="00C67C16">
        <w:t>.</w:t>
      </w:r>
    </w:p>
    <w:p w14:paraId="1EB71C7B" w14:textId="295FBFE2" w:rsidR="005E2406" w:rsidRDefault="00606C2C">
      <w:pPr>
        <w:pStyle w:val="ListParagraph"/>
        <w:numPr>
          <w:ilvl w:val="1"/>
          <w:numId w:val="3"/>
        </w:numPr>
        <w:spacing w:after="160" w:line="259" w:lineRule="auto"/>
      </w:pPr>
      <w:r>
        <w:t>E</w:t>
      </w:r>
      <w:r w:rsidR="005E2406">
        <w:t xml:space="preserve">x., </w:t>
      </w:r>
      <w:r w:rsidR="005E2406" w:rsidRPr="005E2406">
        <w:t>File_F_MMDDYYHHMMSS.txt</w:t>
      </w:r>
      <w:r w:rsidR="00162392">
        <w:t>.</w:t>
      </w:r>
    </w:p>
    <w:p w14:paraId="46168C2C" w14:textId="77777777" w:rsidR="00C67C16" w:rsidRDefault="00C67C16" w:rsidP="00A16165">
      <w:pPr>
        <w:pStyle w:val="ListParagraph"/>
        <w:spacing w:after="160" w:line="259" w:lineRule="auto"/>
        <w:ind w:left="1080"/>
      </w:pPr>
    </w:p>
    <w:p w14:paraId="3BABCB13" w14:textId="6EEC5918" w:rsidR="00606C2C" w:rsidRDefault="00606C2C" w:rsidP="00606C2C">
      <w:pPr>
        <w:pStyle w:val="ListParagraph"/>
        <w:numPr>
          <w:ilvl w:val="0"/>
          <w:numId w:val="3"/>
        </w:numPr>
        <w:spacing w:after="160" w:line="259" w:lineRule="auto"/>
      </w:pPr>
      <w:r>
        <w:t>Column headers</w:t>
      </w:r>
      <w:r w:rsidR="00B817E7">
        <w:t xml:space="preserve"> are</w:t>
      </w:r>
      <w:r>
        <w:t xml:space="preserve"> required and must be consistent from file to file</w:t>
      </w:r>
      <w:r w:rsidR="009408E0">
        <w:t xml:space="preserve">. </w:t>
      </w:r>
    </w:p>
    <w:p w14:paraId="0693DCC7" w14:textId="41FB0477" w:rsidR="00B817E7" w:rsidRDefault="00B817E7">
      <w:pPr>
        <w:pStyle w:val="ListParagraph"/>
        <w:numPr>
          <w:ilvl w:val="1"/>
          <w:numId w:val="3"/>
        </w:numPr>
        <w:spacing w:after="160" w:line="259" w:lineRule="auto"/>
      </w:pPr>
      <w:r>
        <w:t>Do</w:t>
      </w:r>
      <w:r w:rsidR="00162392">
        <w:t xml:space="preserve"> not</w:t>
      </w:r>
      <w:r>
        <w:t xml:space="preserve"> skip a non-required column even if you do</w:t>
      </w:r>
      <w:r w:rsidR="00162392">
        <w:t xml:space="preserve"> not </w:t>
      </w:r>
      <w:r>
        <w:t>plan to populat</w:t>
      </w:r>
      <w:r w:rsidR="00162392">
        <w:t>e</w:t>
      </w:r>
      <w:r>
        <w:t xml:space="preserve"> it. </w:t>
      </w:r>
    </w:p>
    <w:p w14:paraId="0C10E416" w14:textId="77777777" w:rsidR="00C67C16" w:rsidRDefault="00C67C16" w:rsidP="00A16165">
      <w:pPr>
        <w:pStyle w:val="ListParagraph"/>
        <w:spacing w:after="160" w:line="259" w:lineRule="auto"/>
        <w:ind w:left="1080"/>
      </w:pPr>
    </w:p>
    <w:p w14:paraId="188152D4" w14:textId="61C4845C" w:rsidR="00606C2C" w:rsidRDefault="00606C2C" w:rsidP="008147EE">
      <w:pPr>
        <w:pStyle w:val="ListParagraph"/>
        <w:numPr>
          <w:ilvl w:val="0"/>
          <w:numId w:val="3"/>
        </w:numPr>
        <w:spacing w:after="160" w:line="259" w:lineRule="auto"/>
      </w:pPr>
      <w:r>
        <w:t>Required delimiters include:</w:t>
      </w:r>
    </w:p>
    <w:p w14:paraId="28F62DAC" w14:textId="7DAB905A" w:rsidR="00D56387" w:rsidRDefault="00D56387" w:rsidP="00A16165">
      <w:pPr>
        <w:pStyle w:val="ListParagraph"/>
        <w:numPr>
          <w:ilvl w:val="1"/>
          <w:numId w:val="3"/>
        </w:numPr>
        <w:spacing w:after="160" w:line="259" w:lineRule="auto"/>
      </w:pPr>
      <w:r>
        <w:t xml:space="preserve">Field Delimiter – </w:t>
      </w:r>
      <w:r w:rsidR="00162392">
        <w:t>P</w:t>
      </w:r>
      <w:r>
        <w:t>ipe (|) delimiter is preferred, but user defined delimiters are also acceptable</w:t>
      </w:r>
      <w:r w:rsidR="00162392">
        <w:t>.</w:t>
      </w:r>
      <w:r>
        <w:t xml:space="preserve"> </w:t>
      </w:r>
    </w:p>
    <w:p w14:paraId="0742F6B4" w14:textId="7847A1F6" w:rsidR="00D56387" w:rsidRDefault="00D56387" w:rsidP="00606C2C">
      <w:pPr>
        <w:pStyle w:val="ListParagraph"/>
        <w:numPr>
          <w:ilvl w:val="1"/>
          <w:numId w:val="3"/>
        </w:numPr>
        <w:spacing w:after="160" w:line="259" w:lineRule="auto"/>
      </w:pPr>
      <w:r>
        <w:t>Record Delimiter – Carriage Return (\r) or Carriage Return &amp; Line Feed (\r\n)</w:t>
      </w:r>
      <w:r w:rsidR="00162392">
        <w:t>.</w:t>
      </w:r>
    </w:p>
    <w:p w14:paraId="19310533" w14:textId="6A82C14E" w:rsidR="00606C2C" w:rsidRDefault="00606C2C" w:rsidP="00A16165">
      <w:pPr>
        <w:pStyle w:val="ListParagraph"/>
        <w:numPr>
          <w:ilvl w:val="1"/>
          <w:numId w:val="3"/>
        </w:numPr>
        <w:spacing w:after="160" w:line="259" w:lineRule="auto"/>
      </w:pPr>
      <w:r>
        <w:t>End of file marker is preferred but not required</w:t>
      </w:r>
      <w:r w:rsidR="00162392">
        <w:t>.</w:t>
      </w:r>
    </w:p>
    <w:p w14:paraId="4548FE41" w14:textId="78663B5F" w:rsidR="00606C2C" w:rsidRDefault="00606C2C">
      <w:pPr>
        <w:pStyle w:val="ListParagraph"/>
        <w:numPr>
          <w:ilvl w:val="1"/>
          <w:numId w:val="3"/>
        </w:numPr>
        <w:spacing w:after="160" w:line="259" w:lineRule="auto"/>
      </w:pPr>
      <w:r>
        <w:t>The delimited flat file may be type .txt or .csv</w:t>
      </w:r>
      <w:r w:rsidR="00C67C16">
        <w:t>.</w:t>
      </w:r>
    </w:p>
    <w:p w14:paraId="40819B90" w14:textId="77777777" w:rsidR="00C67C16" w:rsidRDefault="00C67C16" w:rsidP="00A16165">
      <w:pPr>
        <w:pStyle w:val="ListParagraph"/>
        <w:spacing w:after="160" w:line="259" w:lineRule="auto"/>
        <w:ind w:left="1080"/>
      </w:pPr>
    </w:p>
    <w:p w14:paraId="22AD8263" w14:textId="61A6F8B8" w:rsidR="00606C2C" w:rsidRPr="00A16165" w:rsidRDefault="00606C2C" w:rsidP="008147EE">
      <w:pPr>
        <w:pStyle w:val="ListParagraph"/>
        <w:numPr>
          <w:ilvl w:val="0"/>
          <w:numId w:val="3"/>
        </w:numPr>
        <w:spacing w:after="160" w:line="259" w:lineRule="auto"/>
        <w:rPr>
          <w:i/>
        </w:rPr>
      </w:pPr>
      <w:r>
        <w:t xml:space="preserve">The files must be uploaded using </w:t>
      </w:r>
      <w:r w:rsidR="00D56387">
        <w:t xml:space="preserve">Secure Delivery – </w:t>
      </w:r>
      <w:r w:rsidR="00D56387" w:rsidRPr="005115FE">
        <w:t>SSH File Transfer Protocol</w:t>
      </w:r>
      <w:r w:rsidR="00D56387">
        <w:t xml:space="preserve"> (SFTP)</w:t>
      </w:r>
      <w:r w:rsidR="009408E0">
        <w:t xml:space="preserve">. </w:t>
      </w:r>
    </w:p>
    <w:p w14:paraId="7F58862C" w14:textId="2D3BC523" w:rsidR="00162392" w:rsidRDefault="009408E0">
      <w:pPr>
        <w:pStyle w:val="ListParagraph"/>
        <w:numPr>
          <w:ilvl w:val="1"/>
          <w:numId w:val="3"/>
        </w:numPr>
        <w:spacing w:after="160" w:line="259" w:lineRule="auto"/>
      </w:pPr>
      <w:r>
        <w:t>Clients</w:t>
      </w:r>
      <w:r w:rsidR="00162392">
        <w:t xml:space="preserve"> </w:t>
      </w:r>
      <w:r w:rsidR="0020204E">
        <w:t xml:space="preserve">must </w:t>
      </w:r>
      <w:r w:rsidR="00162392">
        <w:t xml:space="preserve">use </w:t>
      </w:r>
      <w:r w:rsidR="00EE2199">
        <w:t>CliniSync’s</w:t>
      </w:r>
      <w:r w:rsidR="0020204E">
        <w:t xml:space="preserve"> SFTP site</w:t>
      </w:r>
      <w:r w:rsidR="00162392">
        <w:t>.</w:t>
      </w:r>
      <w:r w:rsidR="00024D4E">
        <w:t xml:space="preserve"> </w:t>
      </w:r>
    </w:p>
    <w:p w14:paraId="3434CE8C" w14:textId="768CCB83" w:rsidR="00D56387" w:rsidRPr="00606C2C" w:rsidRDefault="00162392" w:rsidP="00A16165">
      <w:pPr>
        <w:pStyle w:val="ListParagraph"/>
        <w:numPr>
          <w:ilvl w:val="2"/>
          <w:numId w:val="3"/>
        </w:numPr>
        <w:spacing w:after="160" w:line="259" w:lineRule="auto"/>
      </w:pPr>
      <w:r>
        <w:t>Two subfolders must exist</w:t>
      </w:r>
      <w:r w:rsidR="009408E0">
        <w:t xml:space="preserve">. </w:t>
      </w:r>
      <w:r>
        <w:t>One for PROD data and one called</w:t>
      </w:r>
      <w:r w:rsidR="00024D4E" w:rsidRPr="00606C2C">
        <w:t xml:space="preserve"> CERT for test or other data. </w:t>
      </w:r>
    </w:p>
    <w:p w14:paraId="26FA25BE" w14:textId="1268618B" w:rsidR="00162392" w:rsidRDefault="00606C2C">
      <w:pPr>
        <w:pStyle w:val="ListParagraph"/>
        <w:numPr>
          <w:ilvl w:val="1"/>
          <w:numId w:val="3"/>
        </w:numPr>
        <w:spacing w:after="160" w:line="259" w:lineRule="auto"/>
      </w:pPr>
      <w:r w:rsidRPr="00606C2C">
        <w:t>All file uploads must be automated in Production</w:t>
      </w:r>
      <w:r w:rsidR="009408E0" w:rsidRPr="00606C2C">
        <w:t xml:space="preserve">. </w:t>
      </w:r>
    </w:p>
    <w:p w14:paraId="65B48016" w14:textId="7D47B8B6" w:rsidR="00162392" w:rsidRDefault="00606C2C" w:rsidP="00A16165">
      <w:pPr>
        <w:pStyle w:val="ListParagraph"/>
        <w:numPr>
          <w:ilvl w:val="2"/>
          <w:numId w:val="3"/>
        </w:numPr>
        <w:spacing w:after="160" w:line="259" w:lineRule="auto"/>
      </w:pPr>
      <w:r w:rsidRPr="00606C2C">
        <w:t>Manually produced files have the highest chance of introducing errors.</w:t>
      </w:r>
      <w:r w:rsidR="00C67C16">
        <w:t xml:space="preserve"> </w:t>
      </w:r>
    </w:p>
    <w:p w14:paraId="68E4951E" w14:textId="42FA02E3" w:rsidR="002C3F71" w:rsidRPr="00374AF5" w:rsidRDefault="00606C2C" w:rsidP="00E47689">
      <w:pPr>
        <w:pStyle w:val="Heading1"/>
        <w:rPr>
          <w:b/>
          <w:bCs/>
          <w:sz w:val="48"/>
          <w:szCs w:val="48"/>
        </w:rPr>
      </w:pPr>
      <w:bookmarkStart w:id="8" w:name="_Toc196125583"/>
      <w:r w:rsidRPr="00374AF5">
        <w:rPr>
          <w:sz w:val="48"/>
          <w:szCs w:val="48"/>
        </w:rPr>
        <w:t>Pre</w:t>
      </w:r>
      <w:r w:rsidRPr="00374AF5">
        <w:rPr>
          <w:b/>
          <w:bCs/>
          <w:sz w:val="48"/>
          <w:szCs w:val="48"/>
        </w:rPr>
        <w:t>-</w:t>
      </w:r>
      <w:r w:rsidR="00A537E7" w:rsidRPr="00374AF5">
        <w:rPr>
          <w:sz w:val="48"/>
          <w:szCs w:val="48"/>
        </w:rPr>
        <w:t xml:space="preserve">Validation </w:t>
      </w:r>
      <w:r w:rsidRPr="00374AF5">
        <w:rPr>
          <w:sz w:val="48"/>
          <w:szCs w:val="48"/>
        </w:rPr>
        <w:t>Requirements</w:t>
      </w:r>
      <w:bookmarkEnd w:id="8"/>
    </w:p>
    <w:p w14:paraId="706C4ED9" w14:textId="56766E09" w:rsidR="00606C2C" w:rsidRDefault="002502EB" w:rsidP="002502EB">
      <w:r>
        <w:t xml:space="preserve">Due to the significant downstream impact erroneous files may </w:t>
      </w:r>
      <w:r w:rsidR="009408E0">
        <w:t>be introduced</w:t>
      </w:r>
      <w:r>
        <w:t xml:space="preserve">, all </w:t>
      </w:r>
      <w:r w:rsidR="009B6663">
        <w:t>BHAPL</w:t>
      </w:r>
      <w:r w:rsidR="009B6663" w:rsidDel="009B6663">
        <w:t xml:space="preserve"> </w:t>
      </w:r>
      <w:r>
        <w:t xml:space="preserve">users </w:t>
      </w:r>
      <w:r w:rsidR="00162392">
        <w:t>are</w:t>
      </w:r>
      <w:r>
        <w:t xml:space="preserve"> required to build in checks and balances to identify and correct an erroneous Active Population List </w:t>
      </w:r>
      <w:r w:rsidRPr="00A16165">
        <w:rPr>
          <w:u w:val="single"/>
        </w:rPr>
        <w:t xml:space="preserve">before </w:t>
      </w:r>
      <w:r>
        <w:t>uploading to CliniSync</w:t>
      </w:r>
      <w:r w:rsidR="009408E0">
        <w:t xml:space="preserve">. </w:t>
      </w:r>
      <w:r>
        <w:t>These pre-</w:t>
      </w:r>
      <w:r w:rsidR="00A537E7">
        <w:t>validation</w:t>
      </w:r>
      <w:r>
        <w:t xml:space="preserve"> requirements include halting</w:t>
      </w:r>
      <w:r w:rsidR="00BE2C85">
        <w:t xml:space="preserve"> and correcting</w:t>
      </w:r>
      <w:r>
        <w:t xml:space="preserve"> a file before upload in the following instances:</w:t>
      </w:r>
    </w:p>
    <w:p w14:paraId="6D00AB32" w14:textId="224F9F82" w:rsidR="00162392" w:rsidRDefault="00162392" w:rsidP="00A16165">
      <w:pPr>
        <w:pStyle w:val="ListParagraph"/>
        <w:ind w:left="360"/>
      </w:pPr>
    </w:p>
    <w:p w14:paraId="322F34E5" w14:textId="72F1BB51" w:rsidR="002502EB" w:rsidRDefault="002502EB" w:rsidP="00A16165">
      <w:pPr>
        <w:pStyle w:val="ListParagraph"/>
        <w:numPr>
          <w:ilvl w:val="0"/>
          <w:numId w:val="16"/>
        </w:numPr>
        <w:ind w:left="360"/>
      </w:pPr>
      <w:r>
        <w:t xml:space="preserve">If any record within the </w:t>
      </w:r>
      <w:r w:rsidR="009408E0">
        <w:t>BHAPL</w:t>
      </w:r>
      <w:r w:rsidR="00FC7E92">
        <w:t xml:space="preserve"> </w:t>
      </w:r>
      <w:r w:rsidR="009408E0">
        <w:t>is</w:t>
      </w:r>
      <w:r>
        <w:t xml:space="preserve"> missing the following fields:</w:t>
      </w:r>
    </w:p>
    <w:p w14:paraId="70FD119D" w14:textId="6B563098" w:rsidR="002502EB" w:rsidRDefault="00896A03" w:rsidP="00A16165">
      <w:pPr>
        <w:pStyle w:val="ListParagraph"/>
        <w:numPr>
          <w:ilvl w:val="1"/>
          <w:numId w:val="16"/>
        </w:numPr>
        <w:spacing w:after="160" w:line="259" w:lineRule="auto"/>
        <w:ind w:left="1080"/>
      </w:pPr>
      <w:r>
        <w:t>MRN</w:t>
      </w:r>
    </w:p>
    <w:p w14:paraId="37999717" w14:textId="664C217B" w:rsidR="002502EB" w:rsidRDefault="002502EB" w:rsidP="00A16165">
      <w:pPr>
        <w:pStyle w:val="ListParagraph"/>
        <w:numPr>
          <w:ilvl w:val="1"/>
          <w:numId w:val="16"/>
        </w:numPr>
        <w:spacing w:after="160" w:line="259" w:lineRule="auto"/>
        <w:ind w:left="1080"/>
      </w:pPr>
      <w:r>
        <w:t>Last Name</w:t>
      </w:r>
    </w:p>
    <w:p w14:paraId="1A462C4B" w14:textId="3C416CB7" w:rsidR="002502EB" w:rsidRDefault="002502EB" w:rsidP="00A16165">
      <w:pPr>
        <w:pStyle w:val="ListParagraph"/>
        <w:numPr>
          <w:ilvl w:val="1"/>
          <w:numId w:val="16"/>
        </w:numPr>
        <w:spacing w:after="160" w:line="259" w:lineRule="auto"/>
        <w:ind w:left="1080"/>
      </w:pPr>
      <w:r>
        <w:t>First Name</w:t>
      </w:r>
    </w:p>
    <w:p w14:paraId="111DF20C" w14:textId="77777777" w:rsidR="002502EB" w:rsidRDefault="002502EB" w:rsidP="00A16165">
      <w:pPr>
        <w:pStyle w:val="ListParagraph"/>
        <w:numPr>
          <w:ilvl w:val="1"/>
          <w:numId w:val="16"/>
        </w:numPr>
        <w:spacing w:after="160" w:line="259" w:lineRule="auto"/>
        <w:ind w:left="1080"/>
      </w:pPr>
      <w:r>
        <w:t xml:space="preserve">DOB </w:t>
      </w:r>
    </w:p>
    <w:p w14:paraId="44DB5DB2" w14:textId="77777777" w:rsidR="002502EB" w:rsidRDefault="002502EB" w:rsidP="00A16165">
      <w:pPr>
        <w:pStyle w:val="ListParagraph"/>
        <w:numPr>
          <w:ilvl w:val="1"/>
          <w:numId w:val="16"/>
        </w:numPr>
        <w:spacing w:after="160" w:line="259" w:lineRule="auto"/>
        <w:ind w:left="1080"/>
      </w:pPr>
      <w:r>
        <w:t>Gender</w:t>
      </w:r>
    </w:p>
    <w:p w14:paraId="26DD3241" w14:textId="77777777" w:rsidR="00162392" w:rsidRDefault="00162392" w:rsidP="00A16165">
      <w:pPr>
        <w:pStyle w:val="ListParagraph"/>
        <w:spacing w:after="160" w:line="259" w:lineRule="auto"/>
        <w:ind w:left="1080"/>
      </w:pPr>
    </w:p>
    <w:p w14:paraId="0D27B573" w14:textId="1AC6528E" w:rsidR="002502EB" w:rsidRDefault="002502EB" w:rsidP="00A16165">
      <w:pPr>
        <w:pStyle w:val="ListParagraph"/>
        <w:numPr>
          <w:ilvl w:val="0"/>
          <w:numId w:val="16"/>
        </w:numPr>
        <w:ind w:left="360"/>
      </w:pPr>
      <w:r>
        <w:t xml:space="preserve">If the same </w:t>
      </w:r>
      <w:r w:rsidR="00896A03">
        <w:t>MRN</w:t>
      </w:r>
      <w:r>
        <w:t xml:space="preserve"> is</w:t>
      </w:r>
      <w:r w:rsidR="00162392">
        <w:t xml:space="preserve"> used for </w:t>
      </w:r>
      <w:r w:rsidR="009408E0">
        <w:t>two</w:t>
      </w:r>
      <w:r w:rsidR="00162392">
        <w:t xml:space="preserve"> or more records in the file </w:t>
      </w:r>
      <w:r w:rsidR="009E0873">
        <w:t xml:space="preserve">(i.e., not </w:t>
      </w:r>
      <w:r w:rsidR="00E47689">
        <w:t>unique</w:t>
      </w:r>
      <w:r w:rsidR="009E0873">
        <w:t>)</w:t>
      </w:r>
      <w:r>
        <w:t xml:space="preserve">. </w:t>
      </w:r>
    </w:p>
    <w:p w14:paraId="2B2E37FA" w14:textId="7FACE68E" w:rsidR="009E0873" w:rsidRDefault="009E0873" w:rsidP="00A16165">
      <w:pPr>
        <w:pStyle w:val="ListParagraph"/>
        <w:numPr>
          <w:ilvl w:val="1"/>
          <w:numId w:val="16"/>
        </w:numPr>
        <w:ind w:left="1080"/>
      </w:pPr>
      <w:r>
        <w:t xml:space="preserve">Note: The same </w:t>
      </w:r>
      <w:r w:rsidR="009408E0">
        <w:t>patient</w:t>
      </w:r>
      <w:r>
        <w:t xml:space="preserve"> may have </w:t>
      </w:r>
      <w:r w:rsidR="009408E0">
        <w:t>two</w:t>
      </w:r>
      <w:r>
        <w:t xml:space="preserve"> different </w:t>
      </w:r>
      <w:r w:rsidR="00896A03">
        <w:t>MRNs</w:t>
      </w:r>
      <w:r>
        <w:t xml:space="preserve"> on a file</w:t>
      </w:r>
      <w:r w:rsidR="00605FF9">
        <w:t>, i</w:t>
      </w:r>
      <w:r>
        <w:t>n this case, the demographic data associated with th</w:t>
      </w:r>
      <w:r w:rsidR="00162392">
        <w:t>e</w:t>
      </w:r>
      <w:r>
        <w:t xml:space="preserve"> </w:t>
      </w:r>
      <w:r w:rsidR="009408E0">
        <w:t>patient</w:t>
      </w:r>
      <w:r>
        <w:t xml:space="preserve"> should be consistent to ensure consistent matching to CliniSync data. </w:t>
      </w:r>
    </w:p>
    <w:p w14:paraId="02EB93A5" w14:textId="77777777" w:rsidR="00162392" w:rsidRDefault="00162392" w:rsidP="00A16165">
      <w:pPr>
        <w:pStyle w:val="ListParagraph"/>
        <w:ind w:left="1080"/>
      </w:pPr>
    </w:p>
    <w:p w14:paraId="508C0C66" w14:textId="5AC03992" w:rsidR="002502EB" w:rsidRDefault="002502EB" w:rsidP="00A16165">
      <w:pPr>
        <w:pStyle w:val="ListParagraph"/>
        <w:numPr>
          <w:ilvl w:val="0"/>
          <w:numId w:val="16"/>
        </w:numPr>
        <w:ind w:left="360"/>
      </w:pPr>
      <w:r>
        <w:lastRenderedPageBreak/>
        <w:t>If any field is non-conformant with required formats, such as:</w:t>
      </w:r>
    </w:p>
    <w:p w14:paraId="136B06C7" w14:textId="0C838F07" w:rsidR="002502EB" w:rsidRDefault="00605FF9" w:rsidP="00A16165">
      <w:pPr>
        <w:pStyle w:val="ListParagraph"/>
        <w:numPr>
          <w:ilvl w:val="1"/>
          <w:numId w:val="16"/>
        </w:numPr>
        <w:ind w:left="1080"/>
      </w:pPr>
      <w:r>
        <w:t>MRN</w:t>
      </w:r>
      <w:r w:rsidR="002502EB">
        <w:t xml:space="preserve"> contains special characters</w:t>
      </w:r>
      <w:r w:rsidR="00162392">
        <w:t>, spaces</w:t>
      </w:r>
      <w:r w:rsidR="002502EB">
        <w:t xml:space="preserve"> or is too long.</w:t>
      </w:r>
    </w:p>
    <w:p w14:paraId="77DDB2FE" w14:textId="34E14EFA" w:rsidR="002502EB" w:rsidRDefault="002502EB" w:rsidP="00A16165">
      <w:pPr>
        <w:pStyle w:val="ListParagraph"/>
        <w:numPr>
          <w:ilvl w:val="1"/>
          <w:numId w:val="16"/>
        </w:numPr>
        <w:ind w:left="1080"/>
      </w:pPr>
      <w:r>
        <w:t xml:space="preserve">DOB is not in the expected format. </w:t>
      </w:r>
    </w:p>
    <w:p w14:paraId="234558CB" w14:textId="78CE5825" w:rsidR="002502EB" w:rsidRDefault="002502EB" w:rsidP="00A16165">
      <w:pPr>
        <w:pStyle w:val="ListParagraph"/>
        <w:numPr>
          <w:ilvl w:val="1"/>
          <w:numId w:val="16"/>
        </w:numPr>
        <w:ind w:left="1080"/>
      </w:pPr>
      <w:r>
        <w:t>Gender value is unexpected</w:t>
      </w:r>
      <w:r w:rsidR="0090573D">
        <w:t>.</w:t>
      </w:r>
    </w:p>
    <w:p w14:paraId="14FFB687" w14:textId="77777777" w:rsidR="00162392" w:rsidRDefault="00162392" w:rsidP="00A16165">
      <w:pPr>
        <w:pStyle w:val="ListParagraph"/>
        <w:ind w:left="1080"/>
      </w:pPr>
    </w:p>
    <w:p w14:paraId="3525E26B" w14:textId="08E3B1B7" w:rsidR="009E0873" w:rsidRDefault="009E0873" w:rsidP="00A16165">
      <w:pPr>
        <w:pStyle w:val="ListParagraph"/>
        <w:numPr>
          <w:ilvl w:val="0"/>
          <w:numId w:val="16"/>
        </w:numPr>
        <w:ind w:left="360"/>
      </w:pPr>
      <w:r>
        <w:t xml:space="preserve">Routine checks are performed to ensure the last name </w:t>
      </w:r>
      <w:r w:rsidR="004E2322">
        <w:t>is</w:t>
      </w:r>
      <w:r>
        <w:t xml:space="preserve"> not switched inadvertently with first name. </w:t>
      </w:r>
    </w:p>
    <w:p w14:paraId="1FE070E5" w14:textId="77777777" w:rsidR="00162392" w:rsidRDefault="00162392" w:rsidP="00A16165">
      <w:pPr>
        <w:pStyle w:val="ListParagraph"/>
        <w:ind w:left="360"/>
      </w:pPr>
    </w:p>
    <w:p w14:paraId="57BD5B67" w14:textId="2E12A875" w:rsidR="009E0873" w:rsidRDefault="009E0873" w:rsidP="00A16165">
      <w:pPr>
        <w:pStyle w:val="ListParagraph"/>
        <w:numPr>
          <w:ilvl w:val="0"/>
          <w:numId w:val="16"/>
        </w:numPr>
        <w:ind w:left="360"/>
      </w:pPr>
      <w:r>
        <w:t>No dummy values are inserted in the phone, zip code and SSN fields.</w:t>
      </w:r>
      <w:r w:rsidR="00162392">
        <w:t xml:space="preserve"> If these values are unknown for a record, </w:t>
      </w:r>
      <w:r w:rsidR="00B57034">
        <w:t xml:space="preserve">do not value the field. </w:t>
      </w:r>
    </w:p>
    <w:p w14:paraId="30187022" w14:textId="77777777" w:rsidR="00162392" w:rsidRDefault="00162392" w:rsidP="00A16165">
      <w:pPr>
        <w:pStyle w:val="ListParagraph"/>
        <w:ind w:left="360"/>
      </w:pPr>
    </w:p>
    <w:p w14:paraId="08494FFA" w14:textId="4A67F863" w:rsidR="00162392" w:rsidRDefault="009E0873" w:rsidP="00A16165">
      <w:pPr>
        <w:pStyle w:val="ListParagraph"/>
        <w:numPr>
          <w:ilvl w:val="0"/>
          <w:numId w:val="16"/>
        </w:numPr>
        <w:ind w:left="360"/>
      </w:pPr>
      <w:r>
        <w:t xml:space="preserve">Invalid values such as State codes in zip fields, invalid city, invalid phone numbers are identified, scrubbed, and removed or corrected before uploading. </w:t>
      </w:r>
    </w:p>
    <w:p w14:paraId="10E792C9" w14:textId="77777777" w:rsidR="00162392" w:rsidRDefault="00162392" w:rsidP="00A16165">
      <w:pPr>
        <w:pStyle w:val="ListParagraph"/>
        <w:ind w:left="360"/>
      </w:pPr>
    </w:p>
    <w:p w14:paraId="27EF08A2" w14:textId="012B6139" w:rsidR="009E0873" w:rsidRDefault="009E0873" w:rsidP="00A16165">
      <w:pPr>
        <w:pStyle w:val="ListParagraph"/>
        <w:numPr>
          <w:ilvl w:val="0"/>
          <w:numId w:val="16"/>
        </w:numPr>
        <w:ind w:left="360"/>
      </w:pPr>
      <w:r>
        <w:t>File column header</w:t>
      </w:r>
      <w:r w:rsidR="00F734E0">
        <w:t>s are</w:t>
      </w:r>
      <w:r>
        <w:t xml:space="preserve"> present. </w:t>
      </w:r>
    </w:p>
    <w:p w14:paraId="7A0EF3DD" w14:textId="4ABAE0AE" w:rsidR="00162392" w:rsidRDefault="00162392" w:rsidP="00A16165">
      <w:pPr>
        <w:pStyle w:val="ListParagraph"/>
        <w:ind w:left="360"/>
      </w:pPr>
    </w:p>
    <w:p w14:paraId="36C41A89" w14:textId="1CD54ABA" w:rsidR="00F734E0" w:rsidRDefault="00F734E0" w:rsidP="00A16165">
      <w:pPr>
        <w:pStyle w:val="ListParagraph"/>
        <w:numPr>
          <w:ilvl w:val="0"/>
          <w:numId w:val="16"/>
        </w:numPr>
        <w:ind w:left="360"/>
      </w:pPr>
      <w:r>
        <w:t xml:space="preserve">The expected total number of </w:t>
      </w:r>
      <w:r w:rsidR="009408E0">
        <w:t>patient</w:t>
      </w:r>
      <w:r>
        <w:t xml:space="preserve"> records are present in the file:</w:t>
      </w:r>
    </w:p>
    <w:p w14:paraId="34EFFC7D" w14:textId="1045BE09" w:rsidR="00F734E0" w:rsidRDefault="00B57034" w:rsidP="00A16165">
      <w:pPr>
        <w:pStyle w:val="ListParagraph"/>
        <w:numPr>
          <w:ilvl w:val="1"/>
          <w:numId w:val="16"/>
        </w:numPr>
        <w:ind w:left="1080"/>
      </w:pPr>
      <w:r>
        <w:t xml:space="preserve">For example, </w:t>
      </w:r>
      <w:r w:rsidR="009408E0">
        <w:t>verifying</w:t>
      </w:r>
      <w:r>
        <w:t xml:space="preserve"> the t</w:t>
      </w:r>
      <w:r w:rsidR="00F734E0">
        <w:t xml:space="preserve">otal number of </w:t>
      </w:r>
      <w:r w:rsidR="009408E0">
        <w:t>patient</w:t>
      </w:r>
      <w:r w:rsidR="00F734E0">
        <w:t xml:space="preserve"> records in the file </w:t>
      </w:r>
      <w:r w:rsidR="009408E0">
        <w:t>are</w:t>
      </w:r>
      <w:r w:rsidR="00F734E0">
        <w:t xml:space="preserve"> no less or greater than an expected percentage change from the last file</w:t>
      </w:r>
      <w:r w:rsidR="009408E0">
        <w:t xml:space="preserve">. </w:t>
      </w:r>
      <w:r w:rsidR="00F734E0">
        <w:t xml:space="preserve">If you expect your </w:t>
      </w:r>
      <w:r w:rsidR="009408E0">
        <w:t>patient</w:t>
      </w:r>
      <w:r w:rsidR="00F734E0">
        <w:t xml:space="preserve"> population to shift no more than 30% in either direction file to file, check to make sure this is the case. </w:t>
      </w:r>
    </w:p>
    <w:p w14:paraId="18596CDC" w14:textId="5E980987" w:rsidR="00F734E0" w:rsidRDefault="00F734E0" w:rsidP="00A16165">
      <w:pPr>
        <w:pStyle w:val="ListParagraph"/>
        <w:numPr>
          <w:ilvl w:val="1"/>
          <w:numId w:val="16"/>
        </w:numPr>
        <w:ind w:left="1080"/>
      </w:pPr>
      <w:r>
        <w:t>“Short-changing” a file is one of the most common errors</w:t>
      </w:r>
      <w:r w:rsidR="009408E0">
        <w:t xml:space="preserve">. </w:t>
      </w:r>
      <w:r>
        <w:t xml:space="preserve"> Doing so could result in significant loss of downstream data to your users. </w:t>
      </w:r>
    </w:p>
    <w:p w14:paraId="187F5C5B" w14:textId="313A483A" w:rsidR="009E0873" w:rsidRPr="00374AF5" w:rsidRDefault="009E0873" w:rsidP="00A16165">
      <w:pPr>
        <w:pStyle w:val="Heading1"/>
        <w:rPr>
          <w:sz w:val="48"/>
          <w:szCs w:val="48"/>
        </w:rPr>
      </w:pPr>
      <w:bookmarkStart w:id="9" w:name="_Toc196125584"/>
      <w:r w:rsidRPr="00374AF5">
        <w:rPr>
          <w:sz w:val="48"/>
          <w:szCs w:val="48"/>
        </w:rPr>
        <w:t>Change Control Requirements</w:t>
      </w:r>
      <w:bookmarkEnd w:id="9"/>
    </w:p>
    <w:p w14:paraId="07AE1177" w14:textId="564D11A0" w:rsidR="00BE2C85" w:rsidRDefault="00BE2C85" w:rsidP="00A16165">
      <w:pPr>
        <w:pStyle w:val="ListParagraph"/>
        <w:numPr>
          <w:ilvl w:val="0"/>
          <w:numId w:val="27"/>
        </w:numPr>
      </w:pPr>
      <w:r>
        <w:t xml:space="preserve">Prior to implementing any changes to your </w:t>
      </w:r>
      <w:r w:rsidR="009B6663">
        <w:t>BHAPL</w:t>
      </w:r>
      <w:r w:rsidR="009B6663" w:rsidDel="009B6663">
        <w:t xml:space="preserve"> </w:t>
      </w:r>
      <w:r>
        <w:t>file programs or upload processes in Production, Participants will:</w:t>
      </w:r>
    </w:p>
    <w:p w14:paraId="3BE0B110" w14:textId="47DC3021" w:rsidR="00BE2C85" w:rsidRDefault="00BE2C85" w:rsidP="00A16165">
      <w:pPr>
        <w:pStyle w:val="ListParagraph"/>
        <w:numPr>
          <w:ilvl w:val="0"/>
          <w:numId w:val="28"/>
        </w:numPr>
      </w:pPr>
      <w:r>
        <w:t>Alert CliniSync of the anticipated change.</w:t>
      </w:r>
    </w:p>
    <w:p w14:paraId="35F57A72" w14:textId="5539048F" w:rsidR="00BE2C85" w:rsidRDefault="00BE2C85" w:rsidP="00A16165">
      <w:pPr>
        <w:pStyle w:val="ListParagraph"/>
        <w:numPr>
          <w:ilvl w:val="0"/>
          <w:numId w:val="28"/>
        </w:numPr>
      </w:pPr>
      <w:r>
        <w:t>Will share sample files with CliniSync for approval before any change is made in Production.</w:t>
      </w:r>
    </w:p>
    <w:p w14:paraId="256733C5" w14:textId="5A536BB7" w:rsidR="00BE2C85" w:rsidRDefault="00BE2C85" w:rsidP="00A16165">
      <w:pPr>
        <w:pStyle w:val="ListParagraph"/>
        <w:numPr>
          <w:ilvl w:val="0"/>
          <w:numId w:val="28"/>
        </w:numPr>
      </w:pPr>
      <w:r>
        <w:t xml:space="preserve">Will coordinate with CliniSync’s Change Control Group on the date to move the change to Production. </w:t>
      </w:r>
    </w:p>
    <w:p w14:paraId="555ABCE1" w14:textId="0CA48442" w:rsidR="009E0873" w:rsidRDefault="00BE2C85" w:rsidP="00B943C2">
      <w:pPr>
        <w:pStyle w:val="ListParagraph"/>
        <w:numPr>
          <w:ilvl w:val="1"/>
          <w:numId w:val="28"/>
        </w:numPr>
      </w:pPr>
      <w:r>
        <w:t xml:space="preserve">Will not proceed with any changes until approved.   </w:t>
      </w:r>
    </w:p>
    <w:p w14:paraId="5A672A89" w14:textId="39793AB2" w:rsidR="00FD6EA3" w:rsidRPr="00374AF5" w:rsidRDefault="00FD6EA3" w:rsidP="00FD6EA3">
      <w:pPr>
        <w:pStyle w:val="Heading1"/>
        <w:rPr>
          <w:sz w:val="48"/>
          <w:szCs w:val="48"/>
        </w:rPr>
      </w:pPr>
      <w:bookmarkStart w:id="10" w:name="_Toc196125585"/>
      <w:r>
        <w:rPr>
          <w:sz w:val="48"/>
          <w:szCs w:val="48"/>
        </w:rPr>
        <w:t>Part 2 Data</w:t>
      </w:r>
      <w:r w:rsidR="00B758D7">
        <w:rPr>
          <w:sz w:val="48"/>
          <w:szCs w:val="48"/>
        </w:rPr>
        <w:t xml:space="preserve"> Restrictions</w:t>
      </w:r>
      <w:bookmarkEnd w:id="10"/>
    </w:p>
    <w:p w14:paraId="42D7C1F4" w14:textId="25E56F74" w:rsidR="00FD6EA3" w:rsidRDefault="00FD6EA3" w:rsidP="001928CF">
      <w:pPr>
        <w:pStyle w:val="ListParagraph"/>
        <w:numPr>
          <w:ilvl w:val="0"/>
          <w:numId w:val="37"/>
        </w:numPr>
      </w:pPr>
      <w:r>
        <w:t>Prior to implementing your BHAPL</w:t>
      </w:r>
      <w:r w:rsidDel="009B6663">
        <w:t xml:space="preserve"> </w:t>
      </w:r>
      <w:r>
        <w:t>upload processes in Production, Participants will:</w:t>
      </w:r>
    </w:p>
    <w:p w14:paraId="6419D7D9" w14:textId="6FEB4671" w:rsidR="001928CF" w:rsidRDefault="007C4012" w:rsidP="001928CF">
      <w:pPr>
        <w:pStyle w:val="ListParagraph"/>
        <w:numPr>
          <w:ilvl w:val="0"/>
          <w:numId w:val="38"/>
        </w:numPr>
      </w:pPr>
      <w:r w:rsidRPr="007C4012">
        <w:t>Ensure internal organizational legal sign off on the Behavioral Health Attribution Population List and contribution to CliniSync.</w:t>
      </w:r>
    </w:p>
    <w:p w14:paraId="30689480" w14:textId="0835A7C6" w:rsidR="007C4012" w:rsidRDefault="007C4012" w:rsidP="001928CF">
      <w:pPr>
        <w:pStyle w:val="ListParagraph"/>
        <w:numPr>
          <w:ilvl w:val="0"/>
          <w:numId w:val="38"/>
        </w:numPr>
      </w:pPr>
      <w:r>
        <w:t xml:space="preserve">Executed a CliniSync Participation </w:t>
      </w:r>
      <w:r w:rsidR="004C200F">
        <w:t>and Business</w:t>
      </w:r>
      <w:r>
        <w:t xml:space="preserve"> Associate Agreement</w:t>
      </w:r>
      <w:r w:rsidR="004C200F">
        <w:t>.</w:t>
      </w:r>
    </w:p>
    <w:p w14:paraId="77B88F3C" w14:textId="1168169E" w:rsidR="00C85815" w:rsidRDefault="00C85815" w:rsidP="005369DD">
      <w:pPr>
        <w:pStyle w:val="ListParagraph"/>
        <w:numPr>
          <w:ilvl w:val="0"/>
          <w:numId w:val="38"/>
        </w:numPr>
      </w:pPr>
      <w:r>
        <w:t xml:space="preserve">Ensure compliance with </w:t>
      </w:r>
      <w:r w:rsidR="00C0367F">
        <w:t xml:space="preserve">the </w:t>
      </w:r>
      <w:hyperlink r:id="rId11" w:history="1">
        <w:r w:rsidR="00C0367F" w:rsidRPr="00BE6D9B">
          <w:rPr>
            <w:rStyle w:val="Hyperlink"/>
          </w:rPr>
          <w:t>OHIO HEALTH INFORMATION PARTNERSHIP CLINISYNC POLICIES</w:t>
        </w:r>
      </w:hyperlink>
      <w:r w:rsidR="00BE6D9B">
        <w:t xml:space="preserve"> </w:t>
      </w:r>
      <w:r w:rsidR="008031A0">
        <w:t xml:space="preserve">and for the </w:t>
      </w:r>
      <w:r w:rsidR="008031A0" w:rsidRPr="008031A0">
        <w:t>Exchange of Restricted Health Information</w:t>
      </w:r>
      <w:r w:rsidR="009E680B">
        <w:t xml:space="preserve">, </w:t>
      </w:r>
      <w:r w:rsidRPr="00C85815">
        <w:t>Participant</w:t>
      </w:r>
      <w:r>
        <w:t xml:space="preserve">s are responsible </w:t>
      </w:r>
      <w:r w:rsidRPr="00C85815">
        <w:t>for Excluding Restricted Health Information</w:t>
      </w:r>
    </w:p>
    <w:p w14:paraId="62031DD8" w14:textId="4F2D4418" w:rsidR="008031A0" w:rsidRPr="00374AF5" w:rsidRDefault="009B71C4" w:rsidP="008031A0">
      <w:pPr>
        <w:pStyle w:val="Heading1"/>
        <w:numPr>
          <w:ilvl w:val="0"/>
          <w:numId w:val="0"/>
        </w:numPr>
        <w:rPr>
          <w:sz w:val="48"/>
          <w:szCs w:val="48"/>
        </w:rPr>
      </w:pPr>
      <w:bookmarkStart w:id="11" w:name="_Toc196125586"/>
      <w:r w:rsidRPr="009B71C4">
        <w:rPr>
          <w:i/>
          <w:iCs/>
          <w:sz w:val="48"/>
          <w:szCs w:val="48"/>
        </w:rPr>
        <w:t>8</w:t>
      </w:r>
      <w:r w:rsidR="008031A0" w:rsidRPr="009B71C4">
        <w:rPr>
          <w:sz w:val="48"/>
          <w:szCs w:val="48"/>
        </w:rPr>
        <w:t xml:space="preserve"> </w:t>
      </w:r>
      <w:r w:rsidR="008031A0">
        <w:rPr>
          <w:sz w:val="48"/>
          <w:szCs w:val="48"/>
        </w:rPr>
        <w:t>Processing</w:t>
      </w:r>
      <w:bookmarkEnd w:id="11"/>
    </w:p>
    <w:p w14:paraId="184CDFBE" w14:textId="5489E63B" w:rsidR="006A5128" w:rsidRDefault="006A5128" w:rsidP="00A16165">
      <w:r>
        <w:t>The files will be loaded by 2 pm every Friday</w:t>
      </w:r>
      <w:r w:rsidR="00D80BA5">
        <w:t xml:space="preserve">, CliniSync will </w:t>
      </w:r>
      <w:r w:rsidR="001D2B7E">
        <w:t>process the files and consolidate them into one file. Th</w:t>
      </w:r>
      <w:r w:rsidR="002018FE">
        <w:t>is</w:t>
      </w:r>
      <w:r w:rsidR="001D2B7E">
        <w:t xml:space="preserve"> file will then be </w:t>
      </w:r>
      <w:r w:rsidR="00AC36E6">
        <w:t>processed as a CliniSync Clinical Dispatcher file</w:t>
      </w:r>
      <w:r w:rsidR="002220A8">
        <w:t xml:space="preserve"> and </w:t>
      </w:r>
      <w:r w:rsidR="00B00595">
        <w:t xml:space="preserve">run through the CliniSync network </w:t>
      </w:r>
      <w:r w:rsidR="007432BF">
        <w:t xml:space="preserve">and </w:t>
      </w:r>
      <w:r w:rsidR="002018FE">
        <w:t xml:space="preserve">treated as an </w:t>
      </w:r>
      <w:r w:rsidR="007432BF">
        <w:t xml:space="preserve">Admit, Discharge Transfer HL7 message (ADT) and </w:t>
      </w:r>
      <w:r w:rsidR="009038AC">
        <w:t xml:space="preserve">added to the </w:t>
      </w:r>
      <w:r w:rsidR="00EE2199">
        <w:t>patient’s</w:t>
      </w:r>
      <w:r w:rsidR="009038AC">
        <w:t xml:space="preserve"> </w:t>
      </w:r>
      <w:r w:rsidR="008C5CCD">
        <w:t>longitudinal</w:t>
      </w:r>
      <w:r w:rsidR="009038AC">
        <w:t xml:space="preserve"> record.  </w:t>
      </w:r>
    </w:p>
    <w:p w14:paraId="0CC75C6B" w14:textId="77777777" w:rsidR="0051687E" w:rsidRDefault="0051687E" w:rsidP="00A16165"/>
    <w:p w14:paraId="636E7FD9" w14:textId="3A8F7236" w:rsidR="00191EC3" w:rsidRDefault="000065CB" w:rsidP="00A16165">
      <w:r>
        <w:t>Messages</w:t>
      </w:r>
      <w:r w:rsidR="00BD3DC9">
        <w:t xml:space="preserve"> will also be available to be used through the </w:t>
      </w:r>
      <w:r w:rsidR="0078027F">
        <w:t>CliniSync Notify and Clinical Dispatcher notification services.</w:t>
      </w:r>
      <w:r w:rsidR="0051687E">
        <w:t xml:space="preserve">  </w:t>
      </w:r>
      <w:r w:rsidR="00191EC3">
        <w:t>If attribution reports are requested by individual organizations</w:t>
      </w:r>
      <w:r w:rsidR="00C43E3A">
        <w:t xml:space="preserve"> </w:t>
      </w:r>
      <w:r w:rsidR="00AD419E">
        <w:t>that will be addressed by organization.  In the beginning those attribution reports will be limited to health systems</w:t>
      </w:r>
      <w:r w:rsidR="00CE0AFC">
        <w:t xml:space="preserve">.  </w:t>
      </w:r>
      <w:r w:rsidR="004A2DBB">
        <w:t xml:space="preserve">Health Plans and </w:t>
      </w:r>
      <w:r w:rsidR="00CE0AFC">
        <w:t xml:space="preserve">Community Organizations will be able to </w:t>
      </w:r>
      <w:r w:rsidR="004A2DBB">
        <w:t>receive</w:t>
      </w:r>
      <w:r w:rsidR="00CE0AFC">
        <w:t xml:space="preserve"> this information through the Notify and Community Health Record applications.</w:t>
      </w:r>
    </w:p>
    <w:p w14:paraId="599E72E8" w14:textId="77777777" w:rsidR="00CE0AFC" w:rsidRDefault="00CE0AFC" w:rsidP="00A16165"/>
    <w:p w14:paraId="29A4005D" w14:textId="77777777" w:rsidR="00480A8C" w:rsidRPr="00606C2C" w:rsidRDefault="00480A8C" w:rsidP="00A16165"/>
    <w:sectPr w:rsidR="00480A8C" w:rsidRPr="00606C2C" w:rsidSect="00374AF5"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EB28E" w14:textId="77777777" w:rsidR="000B2237" w:rsidRDefault="000B2237">
      <w:r>
        <w:separator/>
      </w:r>
    </w:p>
  </w:endnote>
  <w:endnote w:type="continuationSeparator" w:id="0">
    <w:p w14:paraId="64B2237B" w14:textId="77777777" w:rsidR="000B2237" w:rsidRDefault="000B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611448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680965D" w14:textId="1BD840BF" w:rsidR="004E2322" w:rsidRPr="00A16165" w:rsidRDefault="004E2322">
        <w:pPr>
          <w:pStyle w:val="Footer"/>
          <w:jc w:val="right"/>
          <w:rPr>
            <w:sz w:val="18"/>
            <w:szCs w:val="18"/>
          </w:rPr>
        </w:pPr>
        <w:r w:rsidRPr="00A16165">
          <w:rPr>
            <w:sz w:val="18"/>
            <w:szCs w:val="18"/>
          </w:rPr>
          <w:fldChar w:fldCharType="begin"/>
        </w:r>
        <w:r w:rsidRPr="00A16165">
          <w:rPr>
            <w:sz w:val="18"/>
            <w:szCs w:val="18"/>
          </w:rPr>
          <w:instrText xml:space="preserve"> PAGE   \* MERGEFORMAT </w:instrText>
        </w:r>
        <w:r w:rsidRPr="00A16165">
          <w:rPr>
            <w:sz w:val="18"/>
            <w:szCs w:val="18"/>
          </w:rPr>
          <w:fldChar w:fldCharType="separate"/>
        </w:r>
        <w:r w:rsidRPr="00A16165">
          <w:rPr>
            <w:noProof/>
            <w:sz w:val="18"/>
            <w:szCs w:val="18"/>
          </w:rPr>
          <w:t>2</w:t>
        </w:r>
        <w:r w:rsidRPr="00A16165">
          <w:rPr>
            <w:noProof/>
            <w:sz w:val="18"/>
            <w:szCs w:val="18"/>
          </w:rPr>
          <w:fldChar w:fldCharType="end"/>
        </w:r>
      </w:p>
    </w:sdtContent>
  </w:sdt>
  <w:p w14:paraId="3B98F876" w14:textId="77777777" w:rsidR="004E2322" w:rsidRDefault="004E2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838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179E6" w14:textId="2ED00E4A" w:rsidR="004E2322" w:rsidRDefault="004E23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9526EF" w14:textId="24DB7ED4" w:rsidR="00D04B90" w:rsidRPr="00DA4653" w:rsidRDefault="00D04B90" w:rsidP="007A6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C58E9" w14:textId="77777777" w:rsidR="000B2237" w:rsidRDefault="000B2237">
      <w:r>
        <w:separator/>
      </w:r>
    </w:p>
  </w:footnote>
  <w:footnote w:type="continuationSeparator" w:id="0">
    <w:p w14:paraId="61168312" w14:textId="77777777" w:rsidR="000B2237" w:rsidRDefault="000B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1E0B9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2169C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32BB7"/>
    <w:multiLevelType w:val="hybridMultilevel"/>
    <w:tmpl w:val="1A882F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5E3CFB"/>
    <w:multiLevelType w:val="hybridMultilevel"/>
    <w:tmpl w:val="87AAE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A96901"/>
    <w:multiLevelType w:val="hybridMultilevel"/>
    <w:tmpl w:val="4C027968"/>
    <w:lvl w:ilvl="0" w:tplc="F7EEF99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506ECB"/>
    <w:multiLevelType w:val="hybridMultilevel"/>
    <w:tmpl w:val="44D63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0F1A41"/>
    <w:multiLevelType w:val="hybridMultilevel"/>
    <w:tmpl w:val="C3005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36629F"/>
    <w:multiLevelType w:val="multilevel"/>
    <w:tmpl w:val="7086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A425D7"/>
    <w:multiLevelType w:val="hybridMultilevel"/>
    <w:tmpl w:val="DB1C5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3E7E62"/>
    <w:multiLevelType w:val="hybridMultilevel"/>
    <w:tmpl w:val="7A00A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6A61B0"/>
    <w:multiLevelType w:val="hybridMultilevel"/>
    <w:tmpl w:val="D0A852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D8694F"/>
    <w:multiLevelType w:val="hybridMultilevel"/>
    <w:tmpl w:val="185E2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856F10"/>
    <w:multiLevelType w:val="hybridMultilevel"/>
    <w:tmpl w:val="1A882F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69557A"/>
    <w:multiLevelType w:val="multilevel"/>
    <w:tmpl w:val="04D2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0B5450"/>
    <w:multiLevelType w:val="hybridMultilevel"/>
    <w:tmpl w:val="E462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84AC0"/>
    <w:multiLevelType w:val="multilevel"/>
    <w:tmpl w:val="F662B2D6"/>
    <w:lvl w:ilvl="0">
      <w:start w:val="1"/>
      <w:numFmt w:val="decimal"/>
      <w:pStyle w:val="Heading1"/>
      <w:lvlText w:val="%1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color w:val="385F94"/>
        <w:spacing w:val="-2"/>
        <w:sz w:val="56"/>
        <w:szCs w:val="5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6" w15:restartNumberingAfterBreak="0">
    <w:nsid w:val="398742A4"/>
    <w:multiLevelType w:val="multilevel"/>
    <w:tmpl w:val="7B42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7A2AD2"/>
    <w:multiLevelType w:val="multilevel"/>
    <w:tmpl w:val="0C64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5B16CF"/>
    <w:multiLevelType w:val="hybridMultilevel"/>
    <w:tmpl w:val="B164B912"/>
    <w:lvl w:ilvl="0" w:tplc="89BA2B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10453D"/>
    <w:multiLevelType w:val="hybridMultilevel"/>
    <w:tmpl w:val="5EBE2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DE0512"/>
    <w:multiLevelType w:val="hybridMultilevel"/>
    <w:tmpl w:val="5B30C274"/>
    <w:lvl w:ilvl="0" w:tplc="F7EEF99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4E6954"/>
    <w:multiLevelType w:val="hybridMultilevel"/>
    <w:tmpl w:val="13D05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452E09"/>
    <w:multiLevelType w:val="multilevel"/>
    <w:tmpl w:val="AE3A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9839C2"/>
    <w:multiLevelType w:val="hybridMultilevel"/>
    <w:tmpl w:val="3D3EE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F2521"/>
    <w:multiLevelType w:val="hybridMultilevel"/>
    <w:tmpl w:val="D0A8528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DC0067"/>
    <w:multiLevelType w:val="multilevel"/>
    <w:tmpl w:val="1E9A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C21D41"/>
    <w:multiLevelType w:val="hybridMultilevel"/>
    <w:tmpl w:val="0B284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D6A48"/>
    <w:multiLevelType w:val="multilevel"/>
    <w:tmpl w:val="3210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B31511"/>
    <w:multiLevelType w:val="hybridMultilevel"/>
    <w:tmpl w:val="C3F08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F75F8D"/>
    <w:multiLevelType w:val="hybridMultilevel"/>
    <w:tmpl w:val="F72CE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113436">
    <w:abstractNumId w:val="1"/>
  </w:num>
  <w:num w:numId="2" w16cid:durableId="1931960368">
    <w:abstractNumId w:val="0"/>
  </w:num>
  <w:num w:numId="3" w16cid:durableId="581528683">
    <w:abstractNumId w:val="11"/>
  </w:num>
  <w:num w:numId="4" w16cid:durableId="2003965088">
    <w:abstractNumId w:val="3"/>
  </w:num>
  <w:num w:numId="5" w16cid:durableId="176696467">
    <w:abstractNumId w:val="18"/>
  </w:num>
  <w:num w:numId="6" w16cid:durableId="2052412918">
    <w:abstractNumId w:val="20"/>
  </w:num>
  <w:num w:numId="7" w16cid:durableId="2087412612">
    <w:abstractNumId w:val="4"/>
  </w:num>
  <w:num w:numId="8" w16cid:durableId="530922172">
    <w:abstractNumId w:val="29"/>
  </w:num>
  <w:num w:numId="9" w16cid:durableId="1400900509">
    <w:abstractNumId w:val="21"/>
  </w:num>
  <w:num w:numId="10" w16cid:durableId="1320302558">
    <w:abstractNumId w:val="8"/>
  </w:num>
  <w:num w:numId="11" w16cid:durableId="1780952263">
    <w:abstractNumId w:val="5"/>
  </w:num>
  <w:num w:numId="12" w16cid:durableId="1327981592">
    <w:abstractNumId w:val="19"/>
  </w:num>
  <w:num w:numId="13" w16cid:durableId="1489054885">
    <w:abstractNumId w:val="28"/>
  </w:num>
  <w:num w:numId="14" w16cid:durableId="881360490">
    <w:abstractNumId w:val="6"/>
  </w:num>
  <w:num w:numId="15" w16cid:durableId="1262029741">
    <w:abstractNumId w:val="9"/>
  </w:num>
  <w:num w:numId="16" w16cid:durableId="1027222106">
    <w:abstractNumId w:val="14"/>
  </w:num>
  <w:num w:numId="17" w16cid:durableId="297613672">
    <w:abstractNumId w:val="26"/>
  </w:num>
  <w:num w:numId="18" w16cid:durableId="725110144">
    <w:abstractNumId w:val="15"/>
  </w:num>
  <w:num w:numId="19" w16cid:durableId="1917858922">
    <w:abstractNumId w:val="15"/>
  </w:num>
  <w:num w:numId="20" w16cid:durableId="361251869">
    <w:abstractNumId w:val="15"/>
  </w:num>
  <w:num w:numId="21" w16cid:durableId="1311448631">
    <w:abstractNumId w:val="15"/>
  </w:num>
  <w:num w:numId="22" w16cid:durableId="1397360667">
    <w:abstractNumId w:val="15"/>
  </w:num>
  <w:num w:numId="23" w16cid:durableId="557470802">
    <w:abstractNumId w:val="15"/>
  </w:num>
  <w:num w:numId="24" w16cid:durableId="402334732">
    <w:abstractNumId w:val="15"/>
  </w:num>
  <w:num w:numId="25" w16cid:durableId="595410288">
    <w:abstractNumId w:val="15"/>
  </w:num>
  <w:num w:numId="26" w16cid:durableId="852305856">
    <w:abstractNumId w:val="15"/>
  </w:num>
  <w:num w:numId="27" w16cid:durableId="1398361357">
    <w:abstractNumId w:val="12"/>
  </w:num>
  <w:num w:numId="28" w16cid:durableId="927007630">
    <w:abstractNumId w:val="10"/>
  </w:num>
  <w:num w:numId="29" w16cid:durableId="2042317543">
    <w:abstractNumId w:val="23"/>
  </w:num>
  <w:num w:numId="30" w16cid:durableId="91628313">
    <w:abstractNumId w:val="16"/>
  </w:num>
  <w:num w:numId="31" w16cid:durableId="135806105">
    <w:abstractNumId w:val="17"/>
  </w:num>
  <w:num w:numId="32" w16cid:durableId="1194148594">
    <w:abstractNumId w:val="27"/>
  </w:num>
  <w:num w:numId="33" w16cid:durableId="1711881562">
    <w:abstractNumId w:val="7"/>
  </w:num>
  <w:num w:numId="34" w16cid:durableId="297809286">
    <w:abstractNumId w:val="22"/>
  </w:num>
  <w:num w:numId="35" w16cid:durableId="2074548260">
    <w:abstractNumId w:val="13"/>
  </w:num>
  <w:num w:numId="36" w16cid:durableId="400446535">
    <w:abstractNumId w:val="25"/>
  </w:num>
  <w:num w:numId="37" w16cid:durableId="1445609413">
    <w:abstractNumId w:val="2"/>
  </w:num>
  <w:num w:numId="38" w16cid:durableId="517549919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7"/>
    <w:rsid w:val="000065CB"/>
    <w:rsid w:val="000134C6"/>
    <w:rsid w:val="00013BC4"/>
    <w:rsid w:val="00013BDA"/>
    <w:rsid w:val="00014119"/>
    <w:rsid w:val="000174A8"/>
    <w:rsid w:val="00023699"/>
    <w:rsid w:val="00024A9E"/>
    <w:rsid w:val="00024B43"/>
    <w:rsid w:val="00024D4E"/>
    <w:rsid w:val="0003461E"/>
    <w:rsid w:val="00034B50"/>
    <w:rsid w:val="00040B1C"/>
    <w:rsid w:val="0006270B"/>
    <w:rsid w:val="00063E57"/>
    <w:rsid w:val="00065EBF"/>
    <w:rsid w:val="00066E6E"/>
    <w:rsid w:val="00076220"/>
    <w:rsid w:val="00076C59"/>
    <w:rsid w:val="00083484"/>
    <w:rsid w:val="000865F9"/>
    <w:rsid w:val="00086FF5"/>
    <w:rsid w:val="00091603"/>
    <w:rsid w:val="00093AAF"/>
    <w:rsid w:val="000A1AE9"/>
    <w:rsid w:val="000A3F50"/>
    <w:rsid w:val="000B198F"/>
    <w:rsid w:val="000B2237"/>
    <w:rsid w:val="000B22A9"/>
    <w:rsid w:val="000B2DE3"/>
    <w:rsid w:val="000B4775"/>
    <w:rsid w:val="000B4C4B"/>
    <w:rsid w:val="000C1FB4"/>
    <w:rsid w:val="000D0C8C"/>
    <w:rsid w:val="000D0CE9"/>
    <w:rsid w:val="000D0DEA"/>
    <w:rsid w:val="000D1162"/>
    <w:rsid w:val="000E29BE"/>
    <w:rsid w:val="000E2A72"/>
    <w:rsid w:val="000E3104"/>
    <w:rsid w:val="000F1C8A"/>
    <w:rsid w:val="000F2DFA"/>
    <w:rsid w:val="000F70F1"/>
    <w:rsid w:val="0010779A"/>
    <w:rsid w:val="00115502"/>
    <w:rsid w:val="0012064E"/>
    <w:rsid w:val="0012430B"/>
    <w:rsid w:val="0012678C"/>
    <w:rsid w:val="0013263D"/>
    <w:rsid w:val="00132CD8"/>
    <w:rsid w:val="001420B1"/>
    <w:rsid w:val="001451DF"/>
    <w:rsid w:val="00157861"/>
    <w:rsid w:val="00162392"/>
    <w:rsid w:val="00162596"/>
    <w:rsid w:val="001666B0"/>
    <w:rsid w:val="00173187"/>
    <w:rsid w:val="00184468"/>
    <w:rsid w:val="0018637B"/>
    <w:rsid w:val="00186574"/>
    <w:rsid w:val="00187C08"/>
    <w:rsid w:val="00191EC3"/>
    <w:rsid w:val="001928CF"/>
    <w:rsid w:val="001934A8"/>
    <w:rsid w:val="001A2CF8"/>
    <w:rsid w:val="001A2F93"/>
    <w:rsid w:val="001A475F"/>
    <w:rsid w:val="001B1193"/>
    <w:rsid w:val="001B2626"/>
    <w:rsid w:val="001C20EF"/>
    <w:rsid w:val="001C40F9"/>
    <w:rsid w:val="001C53D5"/>
    <w:rsid w:val="001D167E"/>
    <w:rsid w:val="001D22D6"/>
    <w:rsid w:val="001D2B77"/>
    <w:rsid w:val="001D2B7E"/>
    <w:rsid w:val="001D5136"/>
    <w:rsid w:val="001D722B"/>
    <w:rsid w:val="001E2293"/>
    <w:rsid w:val="001E3387"/>
    <w:rsid w:val="001E462C"/>
    <w:rsid w:val="001E6F24"/>
    <w:rsid w:val="001F4579"/>
    <w:rsid w:val="001F5EF6"/>
    <w:rsid w:val="001F7061"/>
    <w:rsid w:val="002018FE"/>
    <w:rsid w:val="00201C04"/>
    <w:rsid w:val="0020204E"/>
    <w:rsid w:val="00205E9B"/>
    <w:rsid w:val="00214A92"/>
    <w:rsid w:val="002200C6"/>
    <w:rsid w:val="00220565"/>
    <w:rsid w:val="002220A8"/>
    <w:rsid w:val="00226FF7"/>
    <w:rsid w:val="0023085D"/>
    <w:rsid w:val="00234A62"/>
    <w:rsid w:val="00237F25"/>
    <w:rsid w:val="0024073E"/>
    <w:rsid w:val="00241698"/>
    <w:rsid w:val="002424B9"/>
    <w:rsid w:val="00242720"/>
    <w:rsid w:val="0024589B"/>
    <w:rsid w:val="002502EB"/>
    <w:rsid w:val="00256BEC"/>
    <w:rsid w:val="0027493C"/>
    <w:rsid w:val="002765E2"/>
    <w:rsid w:val="0028506C"/>
    <w:rsid w:val="0028771D"/>
    <w:rsid w:val="00290242"/>
    <w:rsid w:val="00290F5E"/>
    <w:rsid w:val="00291A7F"/>
    <w:rsid w:val="00291EF7"/>
    <w:rsid w:val="0029221C"/>
    <w:rsid w:val="002972F4"/>
    <w:rsid w:val="002A1980"/>
    <w:rsid w:val="002A3CAB"/>
    <w:rsid w:val="002A5A8C"/>
    <w:rsid w:val="002A62AF"/>
    <w:rsid w:val="002B1765"/>
    <w:rsid w:val="002B40D2"/>
    <w:rsid w:val="002B486A"/>
    <w:rsid w:val="002C3F71"/>
    <w:rsid w:val="002C628D"/>
    <w:rsid w:val="002C6BD1"/>
    <w:rsid w:val="002D1E31"/>
    <w:rsid w:val="002D476D"/>
    <w:rsid w:val="002E1041"/>
    <w:rsid w:val="002E1EE1"/>
    <w:rsid w:val="002E7F8E"/>
    <w:rsid w:val="002F15B1"/>
    <w:rsid w:val="002F1A2D"/>
    <w:rsid w:val="003023FE"/>
    <w:rsid w:val="00302A9D"/>
    <w:rsid w:val="00303806"/>
    <w:rsid w:val="00303AC0"/>
    <w:rsid w:val="00310816"/>
    <w:rsid w:val="003129DB"/>
    <w:rsid w:val="0031666A"/>
    <w:rsid w:val="00320E97"/>
    <w:rsid w:val="003231BC"/>
    <w:rsid w:val="00332A8B"/>
    <w:rsid w:val="003353D0"/>
    <w:rsid w:val="003366ED"/>
    <w:rsid w:val="0034543B"/>
    <w:rsid w:val="00346A1F"/>
    <w:rsid w:val="00346FC2"/>
    <w:rsid w:val="00350073"/>
    <w:rsid w:val="00352139"/>
    <w:rsid w:val="0035280A"/>
    <w:rsid w:val="003608D3"/>
    <w:rsid w:val="003623E2"/>
    <w:rsid w:val="00374AF5"/>
    <w:rsid w:val="003759BC"/>
    <w:rsid w:val="00381850"/>
    <w:rsid w:val="00391798"/>
    <w:rsid w:val="00396B32"/>
    <w:rsid w:val="00397B5F"/>
    <w:rsid w:val="003A1E78"/>
    <w:rsid w:val="003B38EC"/>
    <w:rsid w:val="003B44F4"/>
    <w:rsid w:val="003B7D16"/>
    <w:rsid w:val="003C3039"/>
    <w:rsid w:val="003C35A1"/>
    <w:rsid w:val="003C5DAE"/>
    <w:rsid w:val="003D3A56"/>
    <w:rsid w:val="003D7AA7"/>
    <w:rsid w:val="003E33A8"/>
    <w:rsid w:val="003F0705"/>
    <w:rsid w:val="003F2B1B"/>
    <w:rsid w:val="003F4CC7"/>
    <w:rsid w:val="003F74F9"/>
    <w:rsid w:val="0040126B"/>
    <w:rsid w:val="00410593"/>
    <w:rsid w:val="00423D1D"/>
    <w:rsid w:val="004257DE"/>
    <w:rsid w:val="00432D85"/>
    <w:rsid w:val="00433A7D"/>
    <w:rsid w:val="00435895"/>
    <w:rsid w:val="00435BBA"/>
    <w:rsid w:val="00435E1E"/>
    <w:rsid w:val="00440130"/>
    <w:rsid w:val="00440D5D"/>
    <w:rsid w:val="004508AD"/>
    <w:rsid w:val="0045562A"/>
    <w:rsid w:val="00460ADE"/>
    <w:rsid w:val="004624FA"/>
    <w:rsid w:val="00465889"/>
    <w:rsid w:val="0047120D"/>
    <w:rsid w:val="00472E8E"/>
    <w:rsid w:val="00473F65"/>
    <w:rsid w:val="004744C5"/>
    <w:rsid w:val="004758F5"/>
    <w:rsid w:val="0047691C"/>
    <w:rsid w:val="00477052"/>
    <w:rsid w:val="0047726F"/>
    <w:rsid w:val="00480A8C"/>
    <w:rsid w:val="00481707"/>
    <w:rsid w:val="00482CB2"/>
    <w:rsid w:val="004945F4"/>
    <w:rsid w:val="00495364"/>
    <w:rsid w:val="004A2DBB"/>
    <w:rsid w:val="004A36A4"/>
    <w:rsid w:val="004A6CA0"/>
    <w:rsid w:val="004B0187"/>
    <w:rsid w:val="004B3832"/>
    <w:rsid w:val="004B4DC6"/>
    <w:rsid w:val="004C1F69"/>
    <w:rsid w:val="004C200F"/>
    <w:rsid w:val="004C4443"/>
    <w:rsid w:val="004E2322"/>
    <w:rsid w:val="004E36C9"/>
    <w:rsid w:val="004E3E3C"/>
    <w:rsid w:val="004E4909"/>
    <w:rsid w:val="004E55DF"/>
    <w:rsid w:val="004E62A2"/>
    <w:rsid w:val="004E7D53"/>
    <w:rsid w:val="004F0001"/>
    <w:rsid w:val="004F1D21"/>
    <w:rsid w:val="004F2A65"/>
    <w:rsid w:val="004F7363"/>
    <w:rsid w:val="00504A69"/>
    <w:rsid w:val="00505618"/>
    <w:rsid w:val="00505FCB"/>
    <w:rsid w:val="00507B84"/>
    <w:rsid w:val="00511E22"/>
    <w:rsid w:val="00515B15"/>
    <w:rsid w:val="0051687E"/>
    <w:rsid w:val="00523D1E"/>
    <w:rsid w:val="00524EA1"/>
    <w:rsid w:val="00525957"/>
    <w:rsid w:val="00526B7D"/>
    <w:rsid w:val="00531DBC"/>
    <w:rsid w:val="00532865"/>
    <w:rsid w:val="00532A09"/>
    <w:rsid w:val="00533AC0"/>
    <w:rsid w:val="00540F4A"/>
    <w:rsid w:val="00540FBB"/>
    <w:rsid w:val="00543FDC"/>
    <w:rsid w:val="00543FDD"/>
    <w:rsid w:val="005456FB"/>
    <w:rsid w:val="005473A1"/>
    <w:rsid w:val="00551228"/>
    <w:rsid w:val="005514BB"/>
    <w:rsid w:val="0055296D"/>
    <w:rsid w:val="005566B6"/>
    <w:rsid w:val="005619EB"/>
    <w:rsid w:val="00562E73"/>
    <w:rsid w:val="005668C4"/>
    <w:rsid w:val="0056737E"/>
    <w:rsid w:val="00567A4B"/>
    <w:rsid w:val="00574011"/>
    <w:rsid w:val="005759A9"/>
    <w:rsid w:val="0059083E"/>
    <w:rsid w:val="0059110E"/>
    <w:rsid w:val="005A6E9D"/>
    <w:rsid w:val="005B15D3"/>
    <w:rsid w:val="005C06E4"/>
    <w:rsid w:val="005C3407"/>
    <w:rsid w:val="005C614D"/>
    <w:rsid w:val="005D0354"/>
    <w:rsid w:val="005D47AD"/>
    <w:rsid w:val="005D60DF"/>
    <w:rsid w:val="005E1A70"/>
    <w:rsid w:val="005E2406"/>
    <w:rsid w:val="005F09FE"/>
    <w:rsid w:val="005F2B91"/>
    <w:rsid w:val="006013AC"/>
    <w:rsid w:val="00605FF9"/>
    <w:rsid w:val="00606C2C"/>
    <w:rsid w:val="006073EA"/>
    <w:rsid w:val="00611E75"/>
    <w:rsid w:val="0061240A"/>
    <w:rsid w:val="006224A8"/>
    <w:rsid w:val="006257F3"/>
    <w:rsid w:val="00635631"/>
    <w:rsid w:val="00636790"/>
    <w:rsid w:val="00642409"/>
    <w:rsid w:val="006454AE"/>
    <w:rsid w:val="006471DE"/>
    <w:rsid w:val="006473ED"/>
    <w:rsid w:val="00650519"/>
    <w:rsid w:val="006602B1"/>
    <w:rsid w:val="00662290"/>
    <w:rsid w:val="00662FFE"/>
    <w:rsid w:val="00674D05"/>
    <w:rsid w:val="00675A95"/>
    <w:rsid w:val="00680AD0"/>
    <w:rsid w:val="00680E13"/>
    <w:rsid w:val="00684B76"/>
    <w:rsid w:val="006853B6"/>
    <w:rsid w:val="00685DB4"/>
    <w:rsid w:val="006877C6"/>
    <w:rsid w:val="006953C0"/>
    <w:rsid w:val="006A5128"/>
    <w:rsid w:val="006A6415"/>
    <w:rsid w:val="006B29FD"/>
    <w:rsid w:val="006C1E7B"/>
    <w:rsid w:val="006C351C"/>
    <w:rsid w:val="006C3DFD"/>
    <w:rsid w:val="006C6248"/>
    <w:rsid w:val="006D0AA2"/>
    <w:rsid w:val="006D40BA"/>
    <w:rsid w:val="006D55B3"/>
    <w:rsid w:val="006E301A"/>
    <w:rsid w:val="006E3E42"/>
    <w:rsid w:val="006E51BF"/>
    <w:rsid w:val="006E6066"/>
    <w:rsid w:val="006E64DB"/>
    <w:rsid w:val="007005EB"/>
    <w:rsid w:val="007045F8"/>
    <w:rsid w:val="007067B9"/>
    <w:rsid w:val="00707168"/>
    <w:rsid w:val="00710DC1"/>
    <w:rsid w:val="00711212"/>
    <w:rsid w:val="00712E7E"/>
    <w:rsid w:val="00724042"/>
    <w:rsid w:val="007247CF"/>
    <w:rsid w:val="00732817"/>
    <w:rsid w:val="00733784"/>
    <w:rsid w:val="00735A25"/>
    <w:rsid w:val="00737F48"/>
    <w:rsid w:val="007432BF"/>
    <w:rsid w:val="0074501A"/>
    <w:rsid w:val="007456F9"/>
    <w:rsid w:val="00746CF0"/>
    <w:rsid w:val="00761699"/>
    <w:rsid w:val="0076357D"/>
    <w:rsid w:val="00763673"/>
    <w:rsid w:val="00773544"/>
    <w:rsid w:val="007735BF"/>
    <w:rsid w:val="00774361"/>
    <w:rsid w:val="0078027F"/>
    <w:rsid w:val="00783091"/>
    <w:rsid w:val="007910E1"/>
    <w:rsid w:val="007A6F01"/>
    <w:rsid w:val="007B0FE9"/>
    <w:rsid w:val="007B2755"/>
    <w:rsid w:val="007B44D9"/>
    <w:rsid w:val="007C4012"/>
    <w:rsid w:val="007D0407"/>
    <w:rsid w:val="007D3341"/>
    <w:rsid w:val="007D38DD"/>
    <w:rsid w:val="007D46FE"/>
    <w:rsid w:val="007D6FB1"/>
    <w:rsid w:val="007E7816"/>
    <w:rsid w:val="007E7D61"/>
    <w:rsid w:val="007F0F91"/>
    <w:rsid w:val="007F777E"/>
    <w:rsid w:val="0080158B"/>
    <w:rsid w:val="00802201"/>
    <w:rsid w:val="008031A0"/>
    <w:rsid w:val="00810B25"/>
    <w:rsid w:val="008147EE"/>
    <w:rsid w:val="00817536"/>
    <w:rsid w:val="00821EF4"/>
    <w:rsid w:val="00822694"/>
    <w:rsid w:val="008262BD"/>
    <w:rsid w:val="0082749F"/>
    <w:rsid w:val="00830A94"/>
    <w:rsid w:val="00832E15"/>
    <w:rsid w:val="00833F21"/>
    <w:rsid w:val="00844873"/>
    <w:rsid w:val="00850F9D"/>
    <w:rsid w:val="008540EF"/>
    <w:rsid w:val="008551D9"/>
    <w:rsid w:val="008562FB"/>
    <w:rsid w:val="00860D28"/>
    <w:rsid w:val="008618E3"/>
    <w:rsid w:val="0086464B"/>
    <w:rsid w:val="00865061"/>
    <w:rsid w:val="00870D18"/>
    <w:rsid w:val="0088007B"/>
    <w:rsid w:val="00880A36"/>
    <w:rsid w:val="00881773"/>
    <w:rsid w:val="0088315A"/>
    <w:rsid w:val="008851BA"/>
    <w:rsid w:val="008877C6"/>
    <w:rsid w:val="008927E0"/>
    <w:rsid w:val="00892F26"/>
    <w:rsid w:val="00896A03"/>
    <w:rsid w:val="008A22F1"/>
    <w:rsid w:val="008B3201"/>
    <w:rsid w:val="008B3B82"/>
    <w:rsid w:val="008C3240"/>
    <w:rsid w:val="008C37DD"/>
    <w:rsid w:val="008C5CCD"/>
    <w:rsid w:val="008C77F3"/>
    <w:rsid w:val="008D2D0D"/>
    <w:rsid w:val="008D551E"/>
    <w:rsid w:val="008D7D25"/>
    <w:rsid w:val="008E360D"/>
    <w:rsid w:val="008E5991"/>
    <w:rsid w:val="008F1ABA"/>
    <w:rsid w:val="008F29A9"/>
    <w:rsid w:val="00900A5C"/>
    <w:rsid w:val="00900B19"/>
    <w:rsid w:val="009038AC"/>
    <w:rsid w:val="0090573D"/>
    <w:rsid w:val="00907F50"/>
    <w:rsid w:val="00911DDE"/>
    <w:rsid w:val="00913504"/>
    <w:rsid w:val="00921C7D"/>
    <w:rsid w:val="00925274"/>
    <w:rsid w:val="00937F02"/>
    <w:rsid w:val="00940242"/>
    <w:rsid w:val="00940537"/>
    <w:rsid w:val="009408E0"/>
    <w:rsid w:val="009442A1"/>
    <w:rsid w:val="009457E0"/>
    <w:rsid w:val="009466D4"/>
    <w:rsid w:val="009525C7"/>
    <w:rsid w:val="00967182"/>
    <w:rsid w:val="00977976"/>
    <w:rsid w:val="009824CA"/>
    <w:rsid w:val="0099433A"/>
    <w:rsid w:val="009A30E8"/>
    <w:rsid w:val="009A6D26"/>
    <w:rsid w:val="009B1A96"/>
    <w:rsid w:val="009B1D32"/>
    <w:rsid w:val="009B2A8E"/>
    <w:rsid w:val="009B625B"/>
    <w:rsid w:val="009B6663"/>
    <w:rsid w:val="009B71C4"/>
    <w:rsid w:val="009C1008"/>
    <w:rsid w:val="009C442C"/>
    <w:rsid w:val="009D0A37"/>
    <w:rsid w:val="009D62C6"/>
    <w:rsid w:val="009E0873"/>
    <w:rsid w:val="009E3BE3"/>
    <w:rsid w:val="009E67BB"/>
    <w:rsid w:val="009E680B"/>
    <w:rsid w:val="009F1691"/>
    <w:rsid w:val="009F32B0"/>
    <w:rsid w:val="009F5709"/>
    <w:rsid w:val="009F6EAD"/>
    <w:rsid w:val="00A1538C"/>
    <w:rsid w:val="00A16165"/>
    <w:rsid w:val="00A2168C"/>
    <w:rsid w:val="00A219C9"/>
    <w:rsid w:val="00A2412D"/>
    <w:rsid w:val="00A27B02"/>
    <w:rsid w:val="00A30DD4"/>
    <w:rsid w:val="00A32325"/>
    <w:rsid w:val="00A34C24"/>
    <w:rsid w:val="00A409B9"/>
    <w:rsid w:val="00A44652"/>
    <w:rsid w:val="00A46D9D"/>
    <w:rsid w:val="00A47167"/>
    <w:rsid w:val="00A524B9"/>
    <w:rsid w:val="00A537E7"/>
    <w:rsid w:val="00A53C83"/>
    <w:rsid w:val="00A601E6"/>
    <w:rsid w:val="00A615CA"/>
    <w:rsid w:val="00A64D73"/>
    <w:rsid w:val="00A71325"/>
    <w:rsid w:val="00A75042"/>
    <w:rsid w:val="00A7532F"/>
    <w:rsid w:val="00A75993"/>
    <w:rsid w:val="00A829C3"/>
    <w:rsid w:val="00A845D9"/>
    <w:rsid w:val="00A864F6"/>
    <w:rsid w:val="00A87D5C"/>
    <w:rsid w:val="00A95C5D"/>
    <w:rsid w:val="00AA2989"/>
    <w:rsid w:val="00AA423C"/>
    <w:rsid w:val="00AB7A32"/>
    <w:rsid w:val="00AC2118"/>
    <w:rsid w:val="00AC36E6"/>
    <w:rsid w:val="00AD06E5"/>
    <w:rsid w:val="00AD13A1"/>
    <w:rsid w:val="00AD30CE"/>
    <w:rsid w:val="00AD419E"/>
    <w:rsid w:val="00AD68C8"/>
    <w:rsid w:val="00AD7EAC"/>
    <w:rsid w:val="00AE2540"/>
    <w:rsid w:val="00AE3281"/>
    <w:rsid w:val="00AF4318"/>
    <w:rsid w:val="00AF651A"/>
    <w:rsid w:val="00AF691A"/>
    <w:rsid w:val="00B00595"/>
    <w:rsid w:val="00B01514"/>
    <w:rsid w:val="00B052A0"/>
    <w:rsid w:val="00B074E4"/>
    <w:rsid w:val="00B130B3"/>
    <w:rsid w:val="00B17AF7"/>
    <w:rsid w:val="00B17D7E"/>
    <w:rsid w:val="00B30EB0"/>
    <w:rsid w:val="00B32BAF"/>
    <w:rsid w:val="00B33F9D"/>
    <w:rsid w:val="00B40A6D"/>
    <w:rsid w:val="00B46B30"/>
    <w:rsid w:val="00B52DC9"/>
    <w:rsid w:val="00B57034"/>
    <w:rsid w:val="00B611DD"/>
    <w:rsid w:val="00B71485"/>
    <w:rsid w:val="00B73894"/>
    <w:rsid w:val="00B745D4"/>
    <w:rsid w:val="00B758D7"/>
    <w:rsid w:val="00B7791C"/>
    <w:rsid w:val="00B817E7"/>
    <w:rsid w:val="00B91AAC"/>
    <w:rsid w:val="00B9255E"/>
    <w:rsid w:val="00B943C2"/>
    <w:rsid w:val="00B94B24"/>
    <w:rsid w:val="00B97A3F"/>
    <w:rsid w:val="00BA50ED"/>
    <w:rsid w:val="00BD1761"/>
    <w:rsid w:val="00BD25C9"/>
    <w:rsid w:val="00BD3A97"/>
    <w:rsid w:val="00BD3DC9"/>
    <w:rsid w:val="00BE287B"/>
    <w:rsid w:val="00BE2C85"/>
    <w:rsid w:val="00BE34AE"/>
    <w:rsid w:val="00BE539E"/>
    <w:rsid w:val="00BE6D9B"/>
    <w:rsid w:val="00BF16D7"/>
    <w:rsid w:val="00BF7BF1"/>
    <w:rsid w:val="00C02F10"/>
    <w:rsid w:val="00C0367F"/>
    <w:rsid w:val="00C0394C"/>
    <w:rsid w:val="00C04818"/>
    <w:rsid w:val="00C048A1"/>
    <w:rsid w:val="00C063F0"/>
    <w:rsid w:val="00C0711C"/>
    <w:rsid w:val="00C118FD"/>
    <w:rsid w:val="00C124D7"/>
    <w:rsid w:val="00C206DA"/>
    <w:rsid w:val="00C259D3"/>
    <w:rsid w:val="00C267BC"/>
    <w:rsid w:val="00C33C01"/>
    <w:rsid w:val="00C33C6D"/>
    <w:rsid w:val="00C368AC"/>
    <w:rsid w:val="00C43E3A"/>
    <w:rsid w:val="00C47598"/>
    <w:rsid w:val="00C50B40"/>
    <w:rsid w:val="00C553DD"/>
    <w:rsid w:val="00C61983"/>
    <w:rsid w:val="00C67C16"/>
    <w:rsid w:val="00C73034"/>
    <w:rsid w:val="00C842CD"/>
    <w:rsid w:val="00C8535B"/>
    <w:rsid w:val="00C85815"/>
    <w:rsid w:val="00C87332"/>
    <w:rsid w:val="00C91487"/>
    <w:rsid w:val="00C947DA"/>
    <w:rsid w:val="00CA1691"/>
    <w:rsid w:val="00CA32E3"/>
    <w:rsid w:val="00CA3EF7"/>
    <w:rsid w:val="00CA5A5C"/>
    <w:rsid w:val="00CA634D"/>
    <w:rsid w:val="00CB6E68"/>
    <w:rsid w:val="00CB7009"/>
    <w:rsid w:val="00CC5AE8"/>
    <w:rsid w:val="00CC7483"/>
    <w:rsid w:val="00CD0E82"/>
    <w:rsid w:val="00CD7129"/>
    <w:rsid w:val="00CD7A56"/>
    <w:rsid w:val="00CE0AFC"/>
    <w:rsid w:val="00CF2EA2"/>
    <w:rsid w:val="00CF3914"/>
    <w:rsid w:val="00CF4CA5"/>
    <w:rsid w:val="00D02E25"/>
    <w:rsid w:val="00D04B90"/>
    <w:rsid w:val="00D06337"/>
    <w:rsid w:val="00D0743C"/>
    <w:rsid w:val="00D136C3"/>
    <w:rsid w:val="00D20CFA"/>
    <w:rsid w:val="00D243A5"/>
    <w:rsid w:val="00D3041C"/>
    <w:rsid w:val="00D36FA2"/>
    <w:rsid w:val="00D4372A"/>
    <w:rsid w:val="00D53978"/>
    <w:rsid w:val="00D56387"/>
    <w:rsid w:val="00D57D6F"/>
    <w:rsid w:val="00D57F8C"/>
    <w:rsid w:val="00D61B0E"/>
    <w:rsid w:val="00D678D2"/>
    <w:rsid w:val="00D74B83"/>
    <w:rsid w:val="00D77428"/>
    <w:rsid w:val="00D77F56"/>
    <w:rsid w:val="00D80BA5"/>
    <w:rsid w:val="00D8581C"/>
    <w:rsid w:val="00D86CA9"/>
    <w:rsid w:val="00D87DF9"/>
    <w:rsid w:val="00D947EE"/>
    <w:rsid w:val="00DA3717"/>
    <w:rsid w:val="00DA3DC0"/>
    <w:rsid w:val="00DA4653"/>
    <w:rsid w:val="00DB6F49"/>
    <w:rsid w:val="00DC45CD"/>
    <w:rsid w:val="00DD01E7"/>
    <w:rsid w:val="00DD11E1"/>
    <w:rsid w:val="00DD1A10"/>
    <w:rsid w:val="00DE0582"/>
    <w:rsid w:val="00DE0D41"/>
    <w:rsid w:val="00DE64EA"/>
    <w:rsid w:val="00DF1636"/>
    <w:rsid w:val="00DF1880"/>
    <w:rsid w:val="00DF1E1D"/>
    <w:rsid w:val="00DF212D"/>
    <w:rsid w:val="00DF544F"/>
    <w:rsid w:val="00DF70FA"/>
    <w:rsid w:val="00DF7187"/>
    <w:rsid w:val="00E0097B"/>
    <w:rsid w:val="00E07CA7"/>
    <w:rsid w:val="00E11DD1"/>
    <w:rsid w:val="00E12198"/>
    <w:rsid w:val="00E135F4"/>
    <w:rsid w:val="00E1443B"/>
    <w:rsid w:val="00E15895"/>
    <w:rsid w:val="00E166D8"/>
    <w:rsid w:val="00E277AB"/>
    <w:rsid w:val="00E3342F"/>
    <w:rsid w:val="00E33BA4"/>
    <w:rsid w:val="00E37C9A"/>
    <w:rsid w:val="00E437E0"/>
    <w:rsid w:val="00E44778"/>
    <w:rsid w:val="00E46561"/>
    <w:rsid w:val="00E47689"/>
    <w:rsid w:val="00E566CE"/>
    <w:rsid w:val="00E759C8"/>
    <w:rsid w:val="00E86488"/>
    <w:rsid w:val="00E94C2D"/>
    <w:rsid w:val="00E95AEB"/>
    <w:rsid w:val="00E95EF9"/>
    <w:rsid w:val="00E960B3"/>
    <w:rsid w:val="00EA1DC5"/>
    <w:rsid w:val="00EA3CA1"/>
    <w:rsid w:val="00EA4BFB"/>
    <w:rsid w:val="00EB1C61"/>
    <w:rsid w:val="00EB1ECC"/>
    <w:rsid w:val="00EB58AF"/>
    <w:rsid w:val="00EB59C9"/>
    <w:rsid w:val="00EB6DAB"/>
    <w:rsid w:val="00EC1665"/>
    <w:rsid w:val="00EC4F5A"/>
    <w:rsid w:val="00EC5841"/>
    <w:rsid w:val="00ED6FA7"/>
    <w:rsid w:val="00ED74AC"/>
    <w:rsid w:val="00ED768C"/>
    <w:rsid w:val="00EE2199"/>
    <w:rsid w:val="00EE764E"/>
    <w:rsid w:val="00EF6D9D"/>
    <w:rsid w:val="00EF788A"/>
    <w:rsid w:val="00F020AC"/>
    <w:rsid w:val="00F10661"/>
    <w:rsid w:val="00F11F50"/>
    <w:rsid w:val="00F15A4F"/>
    <w:rsid w:val="00F24B79"/>
    <w:rsid w:val="00F26DA7"/>
    <w:rsid w:val="00F31098"/>
    <w:rsid w:val="00F32FA7"/>
    <w:rsid w:val="00F37F0E"/>
    <w:rsid w:val="00F41617"/>
    <w:rsid w:val="00F416D4"/>
    <w:rsid w:val="00F46A86"/>
    <w:rsid w:val="00F53915"/>
    <w:rsid w:val="00F5476A"/>
    <w:rsid w:val="00F54AF7"/>
    <w:rsid w:val="00F5562D"/>
    <w:rsid w:val="00F57B26"/>
    <w:rsid w:val="00F67077"/>
    <w:rsid w:val="00F71F2F"/>
    <w:rsid w:val="00F72621"/>
    <w:rsid w:val="00F734E0"/>
    <w:rsid w:val="00F813E7"/>
    <w:rsid w:val="00F840A2"/>
    <w:rsid w:val="00F87E23"/>
    <w:rsid w:val="00F9078A"/>
    <w:rsid w:val="00F907AA"/>
    <w:rsid w:val="00F9348C"/>
    <w:rsid w:val="00F94F67"/>
    <w:rsid w:val="00FA4E47"/>
    <w:rsid w:val="00FB090A"/>
    <w:rsid w:val="00FB28B3"/>
    <w:rsid w:val="00FB6FC1"/>
    <w:rsid w:val="00FB7BC3"/>
    <w:rsid w:val="00FC08B8"/>
    <w:rsid w:val="00FC4A2C"/>
    <w:rsid w:val="00FC5E20"/>
    <w:rsid w:val="00FC5EE1"/>
    <w:rsid w:val="00FC7E92"/>
    <w:rsid w:val="00FD17E5"/>
    <w:rsid w:val="00FD2E3D"/>
    <w:rsid w:val="00FD6D8E"/>
    <w:rsid w:val="00FD6EA3"/>
    <w:rsid w:val="00FE6D02"/>
    <w:rsid w:val="00FF0394"/>
    <w:rsid w:val="00FF28A5"/>
    <w:rsid w:val="00FF2DC5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DC70B"/>
  <w15:docId w15:val="{A594F3A7-AC30-4B8A-8B56-11DD0F34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16"/>
    <w:pPr>
      <w:spacing w:before="120"/>
    </w:pPr>
    <w:rPr>
      <w:rFonts w:ascii="Arial" w:hAnsi="Arial"/>
      <w:szCs w:val="24"/>
    </w:rPr>
  </w:style>
  <w:style w:type="paragraph" w:styleId="Heading1">
    <w:name w:val="heading 1"/>
    <w:aliases w:val="l1"/>
    <w:next w:val="BodyText"/>
    <w:link w:val="Heading1Char1"/>
    <w:uiPriority w:val="9"/>
    <w:qFormat/>
    <w:rsid w:val="00B57034"/>
    <w:pPr>
      <w:keepNext/>
      <w:numPr>
        <w:numId w:val="26"/>
      </w:numPr>
      <w:tabs>
        <w:tab w:val="left" w:pos="720"/>
      </w:tabs>
      <w:spacing w:before="240" w:after="200"/>
      <w:ind w:left="432"/>
      <w:outlineLvl w:val="0"/>
    </w:pPr>
    <w:rPr>
      <w:rFonts w:ascii="Arial" w:eastAsiaTheme="majorEastAsia" w:hAnsi="Arial" w:cstheme="majorBidi"/>
      <w:color w:val="385F94"/>
      <w:kern w:val="28"/>
      <w:sz w:val="52"/>
      <w:szCs w:val="52"/>
    </w:rPr>
  </w:style>
  <w:style w:type="paragraph" w:styleId="Heading2">
    <w:name w:val="heading 2"/>
    <w:aliases w:val="l2"/>
    <w:basedOn w:val="Heading1"/>
    <w:next w:val="BodyText"/>
    <w:link w:val="Heading2Char"/>
    <w:qFormat/>
    <w:rsid w:val="007A6F01"/>
    <w:pPr>
      <w:numPr>
        <w:ilvl w:val="1"/>
      </w:numPr>
      <w:spacing w:before="320" w:after="120"/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7A6F01"/>
    <w:pPr>
      <w:keepNext/>
      <w:numPr>
        <w:ilvl w:val="2"/>
        <w:numId w:val="26"/>
      </w:numPr>
      <w:tabs>
        <w:tab w:val="left" w:pos="1656"/>
      </w:tabs>
      <w:spacing w:before="280" w:after="120"/>
      <w:outlineLvl w:val="2"/>
    </w:pPr>
    <w:rPr>
      <w:rFonts w:eastAsiaTheme="majorEastAsia" w:cs="Arial"/>
      <w:bCs/>
      <w:color w:val="385F9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A6F01"/>
    <w:pPr>
      <w:keepNext/>
      <w:numPr>
        <w:ilvl w:val="3"/>
        <w:numId w:val="26"/>
      </w:numPr>
      <w:spacing w:before="240" w:after="120"/>
      <w:outlineLvl w:val="3"/>
    </w:pPr>
    <w:rPr>
      <w:rFonts w:eastAsiaTheme="majorEastAsia" w:cstheme="majorBidi"/>
      <w:bCs/>
      <w:color w:val="385F94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A6F01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A6F01"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A6F01"/>
    <w:pPr>
      <w:numPr>
        <w:ilvl w:val="6"/>
        <w:numId w:val="26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A6F01"/>
    <w:pPr>
      <w:numPr>
        <w:ilvl w:val="7"/>
        <w:numId w:val="2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A6F01"/>
    <w:pPr>
      <w:numPr>
        <w:ilvl w:val="8"/>
        <w:numId w:val="2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20E97"/>
    <w:rPr>
      <w:rFonts w:ascii="Calibri" w:eastAsiaTheme="majorEastAsia" w:hAnsi="Calibri" w:cstheme="majorBidi"/>
      <w:b/>
      <w:bCs/>
      <w:color w:val="9B2828"/>
      <w:sz w:val="36"/>
      <w:szCs w:val="28"/>
    </w:rPr>
  </w:style>
  <w:style w:type="character" w:customStyle="1" w:styleId="Heading2Char">
    <w:name w:val="Heading 2 Char"/>
    <w:aliases w:val="l2 Char"/>
    <w:link w:val="Heading2"/>
    <w:rsid w:val="007A6F01"/>
    <w:rPr>
      <w:rFonts w:ascii="Arial" w:eastAsiaTheme="majorEastAsia" w:hAnsi="Arial" w:cstheme="majorBidi"/>
      <w:color w:val="385F94"/>
      <w:kern w:val="28"/>
      <w:sz w:val="40"/>
      <w:szCs w:val="40"/>
    </w:rPr>
  </w:style>
  <w:style w:type="character" w:customStyle="1" w:styleId="Heading3Char">
    <w:name w:val="Heading 3 Char"/>
    <w:link w:val="Heading3"/>
    <w:rsid w:val="007A6F01"/>
    <w:rPr>
      <w:rFonts w:ascii="Arial" w:eastAsiaTheme="majorEastAsia" w:hAnsi="Arial" w:cs="Arial"/>
      <w:bCs/>
      <w:color w:val="385F94"/>
      <w:sz w:val="32"/>
      <w:szCs w:val="32"/>
    </w:rPr>
  </w:style>
  <w:style w:type="character" w:customStyle="1" w:styleId="Heading4Char">
    <w:name w:val="Heading 4 Char"/>
    <w:link w:val="Heading4"/>
    <w:rsid w:val="007A6F01"/>
    <w:rPr>
      <w:rFonts w:ascii="Arial" w:eastAsiaTheme="majorEastAsia" w:hAnsi="Arial" w:cstheme="majorBidi"/>
      <w:bCs/>
      <w:color w:val="385F9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0E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E97"/>
  </w:style>
  <w:style w:type="paragraph" w:styleId="Footer">
    <w:name w:val="footer"/>
    <w:basedOn w:val="Normal"/>
    <w:link w:val="FooterChar"/>
    <w:uiPriority w:val="99"/>
    <w:unhideWhenUsed/>
    <w:rsid w:val="00320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E97"/>
  </w:style>
  <w:style w:type="paragraph" w:styleId="Title">
    <w:name w:val="Title"/>
    <w:basedOn w:val="Normal"/>
    <w:link w:val="TitleChar"/>
    <w:qFormat/>
    <w:rsid w:val="007A6F01"/>
    <w:pPr>
      <w:spacing w:before="160" w:after="120"/>
      <w:jc w:val="right"/>
      <w:outlineLvl w:val="0"/>
    </w:pPr>
    <w:rPr>
      <w:rFonts w:ascii="Helvetica Condensed" w:eastAsiaTheme="majorEastAsia" w:hAnsi="Helvetica Condensed" w:cs="Arial"/>
      <w:bCs/>
      <w:color w:val="969696"/>
      <w:kern w:val="28"/>
      <w:sz w:val="50"/>
      <w:szCs w:val="50"/>
    </w:rPr>
  </w:style>
  <w:style w:type="character" w:customStyle="1" w:styleId="TitleChar">
    <w:name w:val="Title Char"/>
    <w:link w:val="Title"/>
    <w:rsid w:val="007A6F01"/>
    <w:rPr>
      <w:rFonts w:ascii="Helvetica Condensed" w:eastAsiaTheme="majorEastAsia" w:hAnsi="Helvetica Condensed" w:cs="Arial"/>
      <w:bCs/>
      <w:color w:val="969696"/>
      <w:kern w:val="28"/>
      <w:sz w:val="50"/>
      <w:szCs w:val="50"/>
    </w:rPr>
  </w:style>
  <w:style w:type="paragraph" w:styleId="Subtitle">
    <w:name w:val="Subtitle"/>
    <w:basedOn w:val="Normal"/>
    <w:link w:val="SubtitleChar"/>
    <w:qFormat/>
    <w:rsid w:val="007A6F01"/>
    <w:pPr>
      <w:jc w:val="right"/>
      <w:outlineLvl w:val="1"/>
    </w:pPr>
    <w:rPr>
      <w:rFonts w:ascii="Helvetica Condensed" w:eastAsiaTheme="majorEastAsia" w:hAnsi="Helvetica Condensed" w:cs="Arial"/>
      <w:color w:val="96969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320E97"/>
    <w:rPr>
      <w:rFonts w:ascii="Helvetica Condensed" w:eastAsiaTheme="majorEastAsia" w:hAnsi="Helvetica Condensed" w:cs="Arial"/>
      <w:color w:val="969696"/>
      <w:sz w:val="32"/>
      <w:szCs w:val="32"/>
    </w:rPr>
  </w:style>
  <w:style w:type="paragraph" w:styleId="Date">
    <w:name w:val="Date"/>
    <w:aliases w:val="-or- App Version"/>
    <w:basedOn w:val="Normal"/>
    <w:next w:val="Normal"/>
    <w:link w:val="DateChar"/>
    <w:uiPriority w:val="99"/>
    <w:unhideWhenUsed/>
    <w:rsid w:val="00320E97"/>
    <w:pPr>
      <w:jc w:val="center"/>
    </w:pPr>
    <w:rPr>
      <w:rFonts w:ascii="Calibri" w:hAnsi="Calibri"/>
      <w:sz w:val="24"/>
    </w:rPr>
  </w:style>
  <w:style w:type="character" w:customStyle="1" w:styleId="DateChar">
    <w:name w:val="Date Char"/>
    <w:aliases w:val="-or- App Version Char"/>
    <w:basedOn w:val="DefaultParagraphFont"/>
    <w:link w:val="Date"/>
    <w:uiPriority w:val="99"/>
    <w:rsid w:val="00320E97"/>
    <w:rPr>
      <w:rFonts w:ascii="Calibri" w:hAnsi="Calibri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20E97"/>
    <w:pPr>
      <w:numPr>
        <w:numId w:val="0"/>
      </w:numPr>
      <w:tabs>
        <w:tab w:val="clear" w:pos="720"/>
      </w:tabs>
      <w:spacing w:after="60"/>
      <w:outlineLvl w:val="9"/>
    </w:pPr>
    <w:rPr>
      <w:rFonts w:asciiTheme="majorHAnsi" w:hAnsiTheme="majorHAnsi"/>
      <w:b/>
      <w:bCs/>
      <w:color w:val="auto"/>
      <w:kern w:val="32"/>
      <w:sz w:val="32"/>
      <w:szCs w:val="32"/>
    </w:rPr>
  </w:style>
  <w:style w:type="paragraph" w:styleId="TOC1">
    <w:name w:val="toc 1"/>
    <w:next w:val="Normal"/>
    <w:autoRedefine/>
    <w:uiPriority w:val="39"/>
    <w:unhideWhenUsed/>
    <w:rsid w:val="00C04818"/>
    <w:pPr>
      <w:tabs>
        <w:tab w:val="right" w:leader="dot" w:pos="9350"/>
      </w:tabs>
    </w:pPr>
    <w:rPr>
      <w:rFonts w:ascii="Calibri" w:hAnsi="Calibri"/>
      <w:sz w:val="24"/>
    </w:rPr>
  </w:style>
  <w:style w:type="paragraph" w:styleId="TOC2">
    <w:name w:val="toc 2"/>
    <w:next w:val="Normal"/>
    <w:autoRedefine/>
    <w:uiPriority w:val="39"/>
    <w:unhideWhenUsed/>
    <w:rsid w:val="00320E97"/>
    <w:pPr>
      <w:ind w:left="216"/>
    </w:pPr>
    <w:rPr>
      <w:rFonts w:ascii="Calibri" w:hAnsi="Calibri"/>
    </w:rPr>
  </w:style>
  <w:style w:type="paragraph" w:customStyle="1" w:styleId="PageHeaderTitle">
    <w:name w:val="Page Header Title"/>
    <w:rsid w:val="00320E97"/>
    <w:pPr>
      <w:jc w:val="right"/>
    </w:pPr>
    <w:rPr>
      <w:rFonts w:ascii="Calibri" w:hAnsi="Calibri"/>
      <w:b/>
      <w:i/>
      <w:color w:val="B1B3B6"/>
      <w:sz w:val="24"/>
    </w:rPr>
  </w:style>
  <w:style w:type="paragraph" w:customStyle="1" w:styleId="Normal-Indent">
    <w:name w:val="Normal-Indent"/>
    <w:basedOn w:val="Normal"/>
    <w:rsid w:val="00320E97"/>
    <w:pPr>
      <w:spacing w:after="240"/>
      <w:ind w:left="720" w:right="720"/>
    </w:pPr>
    <w:rPr>
      <w:rFonts w:ascii="Calibri" w:hAnsi="Calibri"/>
    </w:rPr>
  </w:style>
  <w:style w:type="character" w:styleId="Strong">
    <w:name w:val="Strong"/>
    <w:basedOn w:val="DefaultParagraphFont"/>
    <w:qFormat/>
    <w:rsid w:val="00320E97"/>
    <w:rPr>
      <w:b/>
      <w:bCs/>
    </w:rPr>
  </w:style>
  <w:style w:type="character" w:styleId="Hyperlink">
    <w:name w:val="Hyperlink"/>
    <w:basedOn w:val="DefaultParagraphFont"/>
    <w:uiPriority w:val="99"/>
    <w:unhideWhenUsed/>
    <w:rsid w:val="00320E9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20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rsid w:val="00320E97"/>
    <w:pPr>
      <w:spacing w:before="120" w:after="120"/>
    </w:pPr>
    <w:rPr>
      <w:rFonts w:ascii="Calibri" w:hAnsi="Calibri"/>
      <w:b/>
      <w:color w:val="FFFFFF" w:themeColor="background1"/>
      <w:sz w:val="24"/>
    </w:rPr>
  </w:style>
  <w:style w:type="paragraph" w:customStyle="1" w:styleId="FieldTermItem">
    <w:name w:val="Field/Term/Item"/>
    <w:rsid w:val="00320E97"/>
    <w:pPr>
      <w:spacing w:before="120" w:after="120"/>
    </w:pPr>
    <w:rPr>
      <w:rFonts w:ascii="Calibri" w:hAnsi="Calibri"/>
      <w:b/>
    </w:rPr>
  </w:style>
  <w:style w:type="paragraph" w:customStyle="1" w:styleId="FieldTermItemDefinitionTextBox">
    <w:name w:val="Field/Term/Item Definition/Text Box"/>
    <w:rsid w:val="00320E97"/>
    <w:pPr>
      <w:spacing w:before="120" w:after="120"/>
    </w:pPr>
    <w:rPr>
      <w:rFonts w:ascii="Calibri" w:hAnsi="Calibri"/>
    </w:rPr>
  </w:style>
  <w:style w:type="paragraph" w:styleId="ListNumber">
    <w:name w:val="List Number"/>
    <w:next w:val="Normal"/>
    <w:uiPriority w:val="99"/>
    <w:unhideWhenUsed/>
    <w:rsid w:val="00320E97"/>
    <w:pPr>
      <w:keepNext/>
      <w:numPr>
        <w:numId w:val="2"/>
      </w:numPr>
      <w:spacing w:before="120"/>
      <w:ind w:left="720"/>
    </w:pPr>
    <w:rPr>
      <w:rFonts w:ascii="Calibri" w:hAnsi="Calibri"/>
    </w:rPr>
  </w:style>
  <w:style w:type="paragraph" w:styleId="ListBullet">
    <w:name w:val="List Bullet"/>
    <w:uiPriority w:val="99"/>
    <w:unhideWhenUsed/>
    <w:rsid w:val="00320E97"/>
    <w:pPr>
      <w:numPr>
        <w:numId w:val="1"/>
      </w:numPr>
      <w:spacing w:after="240"/>
      <w:ind w:left="1080"/>
      <w:contextualSpacing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320E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E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A6F01"/>
    <w:pPr>
      <w:spacing w:before="0"/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33F2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33F21"/>
    <w:pPr>
      <w:spacing w:after="100"/>
      <w:ind w:left="660"/>
    </w:pPr>
  </w:style>
  <w:style w:type="paragraph" w:styleId="NoSpacing">
    <w:name w:val="No Spacing"/>
    <w:uiPriority w:val="1"/>
    <w:qFormat/>
    <w:rsid w:val="002E1EE1"/>
    <w:rPr>
      <w:rFonts w:eastAsia="Calibri"/>
      <w:sz w:val="24"/>
      <w:szCs w:val="24"/>
    </w:rPr>
  </w:style>
  <w:style w:type="paragraph" w:customStyle="1" w:styleId="TableBody">
    <w:name w:val="Table Body"/>
    <w:basedOn w:val="Normal"/>
    <w:rsid w:val="004B4DC6"/>
    <w:pPr>
      <w:spacing w:before="40" w:after="40"/>
    </w:pPr>
    <w:rPr>
      <w:rFonts w:ascii="Times New Roman" w:hAnsi="Times New Roman"/>
      <w:szCs w:val="20"/>
    </w:rPr>
  </w:style>
  <w:style w:type="paragraph" w:styleId="FootnoteText">
    <w:name w:val="footnote text"/>
    <w:basedOn w:val="Normal"/>
    <w:link w:val="FootnoteTextChar"/>
    <w:rsid w:val="004B4DC6"/>
    <w:pPr>
      <w:spacing w:after="20"/>
    </w:pPr>
    <w:rPr>
      <w:rFonts w:ascii="Verdana" w:hAnsi="Verdana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4B4DC6"/>
    <w:rPr>
      <w:rFonts w:ascii="Verdana" w:eastAsia="Times New Roman" w:hAnsi="Verdana" w:cs="Times New Roman"/>
      <w:sz w:val="16"/>
      <w:szCs w:val="20"/>
    </w:rPr>
  </w:style>
  <w:style w:type="paragraph" w:customStyle="1" w:styleId="Figure">
    <w:name w:val="Figure"/>
    <w:link w:val="FigureChar"/>
    <w:rsid w:val="00761699"/>
    <w:pPr>
      <w:keepLines/>
      <w:pBdr>
        <w:top w:val="single" w:sz="4" w:space="1" w:color="8064A2"/>
      </w:pBdr>
      <w:spacing w:before="240" w:after="360"/>
    </w:pPr>
    <w:rPr>
      <w:rFonts w:ascii="Calibri" w:hAnsi="Calibri"/>
      <w:b/>
      <w:bCs/>
      <w:color w:val="8064A2"/>
      <w:sz w:val="24"/>
      <w:szCs w:val="18"/>
    </w:rPr>
  </w:style>
  <w:style w:type="character" w:customStyle="1" w:styleId="FigureChar">
    <w:name w:val="Figure Char"/>
    <w:link w:val="Figure"/>
    <w:rsid w:val="00761699"/>
    <w:rPr>
      <w:rFonts w:ascii="Calibri" w:eastAsia="Times New Roman" w:hAnsi="Calibri" w:cs="Times New Roman"/>
      <w:b/>
      <w:bCs/>
      <w:color w:val="8064A2"/>
      <w:sz w:val="24"/>
      <w:szCs w:val="18"/>
    </w:rPr>
  </w:style>
  <w:style w:type="paragraph" w:styleId="BodyTextIndent2">
    <w:name w:val="Body Text Indent 2"/>
    <w:basedOn w:val="Normal"/>
    <w:link w:val="BodyTextIndent2Char"/>
    <w:semiHidden/>
    <w:rsid w:val="002B1765"/>
    <w:pPr>
      <w:ind w:left="1224"/>
    </w:pPr>
    <w:rPr>
      <w:rFonts w:ascii="Times New Roman" w:hAnsi="Times New Roman"/>
      <w:i/>
      <w:iCs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B1765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ubheading3">
    <w:name w:val="Subheading 3"/>
    <w:basedOn w:val="Normal"/>
    <w:rsid w:val="002B1765"/>
    <w:pPr>
      <w:tabs>
        <w:tab w:val="left" w:pos="936"/>
        <w:tab w:val="left" w:pos="1296"/>
      </w:tabs>
      <w:ind w:left="936"/>
      <w:jc w:val="both"/>
    </w:pPr>
    <w:rPr>
      <w:rFonts w:ascii="Garamond" w:hAnsi="Garamond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B1765"/>
    <w:pPr>
      <w:spacing w:after="1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B1765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1C53D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4E55DF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4E55D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7A6F01"/>
    <w:rPr>
      <w:sz w:val="24"/>
      <w:szCs w:val="24"/>
    </w:rPr>
  </w:style>
  <w:style w:type="table" w:styleId="ListTable3-Accent1">
    <w:name w:val="List Table 3 Accent 1"/>
    <w:basedOn w:val="TableNormal"/>
    <w:uiPriority w:val="48"/>
    <w:rsid w:val="0057401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3-Accent1">
    <w:name w:val="Grid Table 3 Accent 1"/>
    <w:basedOn w:val="TableNormal"/>
    <w:uiPriority w:val="48"/>
    <w:rsid w:val="0057401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57401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F74F9"/>
  </w:style>
  <w:style w:type="paragraph" w:customStyle="1" w:styleId="20Pagefooter">
    <w:name w:val="20_Page footer"/>
    <w:next w:val="Normal"/>
    <w:uiPriority w:val="1"/>
    <w:qFormat/>
    <w:rsid w:val="007A6F01"/>
    <w:pPr>
      <w:spacing w:before="480"/>
      <w:jc w:val="right"/>
    </w:pPr>
    <w:rPr>
      <w:rFonts w:ascii="Arial" w:eastAsia="Segoe UI" w:hAnsi="Arial" w:cs="Segoe UI Semibold"/>
      <w:noProof/>
      <w:color w:val="0081B3"/>
      <w:szCs w:val="16"/>
    </w:rPr>
  </w:style>
  <w:style w:type="character" w:customStyle="1" w:styleId="Heading1Char1">
    <w:name w:val="Heading 1 Char1"/>
    <w:aliases w:val="l1 Char"/>
    <w:link w:val="Heading1"/>
    <w:uiPriority w:val="9"/>
    <w:rsid w:val="00B57034"/>
    <w:rPr>
      <w:rFonts w:ascii="Arial" w:eastAsiaTheme="majorEastAsia" w:hAnsi="Arial" w:cstheme="majorBidi"/>
      <w:color w:val="385F94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rsid w:val="007A6F0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A6F01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A6F0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A6F0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A6F01"/>
    <w:rPr>
      <w:rFonts w:ascii="Arial" w:hAnsi="Arial" w:cs="Arial"/>
      <w:sz w:val="22"/>
      <w:szCs w:val="22"/>
    </w:rPr>
  </w:style>
  <w:style w:type="character" w:styleId="Emphasis">
    <w:name w:val="Emphasis"/>
    <w:uiPriority w:val="20"/>
    <w:qFormat/>
    <w:rsid w:val="007A6F0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623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5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599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599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99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8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5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1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1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3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inisync.org/wp-content/uploads/2023/02/CliniSync-Policy-Manual-9.2022-PDF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8878A5E98EF4BAE794F1BCCC8A814" ma:contentTypeVersion="13" ma:contentTypeDescription="Create a new document." ma:contentTypeScope="" ma:versionID="d8bbeb14fc3c06a91ebae381cedf6068">
  <xsd:schema xmlns:xsd="http://www.w3.org/2001/XMLSchema" xmlns:xs="http://www.w3.org/2001/XMLSchema" xmlns:p="http://schemas.microsoft.com/office/2006/metadata/properties" xmlns:ns2="65fcadfc-0122-449e-bad4-eb6ac736ef7a" xmlns:ns3="ffbc701e-c377-4df3-b5fc-19edcef698fc" targetNamespace="http://schemas.microsoft.com/office/2006/metadata/properties" ma:root="true" ma:fieldsID="0460b067677a33d52a187a4b64cb6211" ns2:_="" ns3:_="">
    <xsd:import namespace="65fcadfc-0122-449e-bad4-eb6ac736ef7a"/>
    <xsd:import namespace="ffbc701e-c377-4df3-b5fc-19edcef69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cadfc-0122-449e-bad4-eb6ac736e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58497bf-589c-41b0-a97f-20ddaab60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c701e-c377-4df3-b5fc-19edcef698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478531-6cea-40a0-ae64-33b26d405dfe}" ma:internalName="TaxCatchAll" ma:showField="CatchAllData" ma:web="ffbc701e-c377-4df3-b5fc-19edcef69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c701e-c377-4df3-b5fc-19edcef698fc" xsi:nil="true"/>
    <lcf76f155ced4ddcb4097134ff3c332f xmlns="65fcadfc-0122-449e-bad4-eb6ac736ef7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B3888-4DE3-4404-84F2-A5E88C690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cadfc-0122-449e-bad4-eb6ac736ef7a"/>
    <ds:schemaRef ds:uri="ffbc701e-c377-4df3-b5fc-19edcef69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B9B2F-D61B-438C-A6C7-147A59101C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7BF138-8A3E-47D5-B210-91131D8A5D07}">
  <ds:schemaRefs>
    <ds:schemaRef ds:uri="http://schemas.microsoft.com/office/2006/metadata/properties"/>
    <ds:schemaRef ds:uri="http://schemas.microsoft.com/office/infopath/2007/PartnerControls"/>
    <ds:schemaRef ds:uri="ffbc701e-c377-4df3-b5fc-19edcef698fc"/>
    <ds:schemaRef ds:uri="65fcadfc-0122-449e-bad4-eb6ac736ef7a"/>
  </ds:schemaRefs>
</ds:datastoreItem>
</file>

<file path=customXml/itemProps4.xml><?xml version="1.0" encoding="utf-8"?>
<ds:datastoreItem xmlns:ds="http://schemas.openxmlformats.org/officeDocument/2006/customXml" ds:itemID="{524A7FEA-2BBF-4F96-9343-1A5865B4A8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Medicity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M Christensen</dc:creator>
  <cp:lastModifiedBy>Dan Paoletti</cp:lastModifiedBy>
  <cp:revision>77</cp:revision>
  <cp:lastPrinted>2025-03-26T12:08:00Z</cp:lastPrinted>
  <dcterms:created xsi:type="dcterms:W3CDTF">2025-02-27T16:20:00Z</dcterms:created>
  <dcterms:modified xsi:type="dcterms:W3CDTF">2025-05-14T13:11:00Z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0x010100CB78878A5E98EF4BAE794F1BCCC8A814</vt:lpwstr>
  </property>
  <property fmtid="{D5CDD505-2E9C-101B-9397-08002B2CF9AE}" pid="3" name="Order">
    <vt:r8>19300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